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DD" w:rsidRDefault="00600B17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891262" cy="9478297"/>
            <wp:effectExtent l="0" t="0" r="0" b="0"/>
            <wp:docPr id="1" name="Рисунок 1" descr="C:\Users\Аида\Pictures\2022-04-11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282" cy="948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DD" w:rsidRPr="00D52ADD" w:rsidRDefault="00D52ADD" w:rsidP="00D5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ADD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внеурочной деятельности обучающихся в классах в условиях ФГОС НОО </w:t>
      </w:r>
      <w:proofErr w:type="gramStart"/>
      <w:r w:rsidRPr="00D52ADD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Pr="00D52ADD">
        <w:rPr>
          <w:rFonts w:ascii="Times New Roman" w:hAnsi="Times New Roman" w:cs="Times New Roman"/>
          <w:b/>
          <w:sz w:val="28"/>
          <w:szCs w:val="28"/>
        </w:rPr>
        <w:t xml:space="preserve"> (новая редакция)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«Об образования в Российской Федерации» от 29.12.2012 №273 - ФЗ, приказом Министерства образования и науки Российской Федерации от 06.10.2009 № 373 «Об утверждении и введении в действие федерального 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начального общего образования» (с изменениями от 22.09.2011 №2357 приказ Министерства и науки Российской Федерации), приказом Министерства образования и науки Российской Федерации от 17.12.2013 №1897 «Об утверждении и введении в действие федерального государственного образовательного стандарта основного общего образования», постановлением Главного государственного санитарного врача Российской Федерации от 28.09.2020 №28 «Об утверждении санитарных правил СП 2.4.3648-20821-10 «Санитарно-эпидемиологические требования к</w:t>
      </w:r>
      <w:proofErr w:type="gramEnd"/>
      <w:r w:rsidRPr="00D52ADD">
        <w:rPr>
          <w:rFonts w:ascii="Times New Roman" w:hAnsi="Times New Roman" w:cs="Times New Roman"/>
          <w:sz w:val="28"/>
          <w:szCs w:val="28"/>
        </w:rPr>
        <w:t xml:space="preserve"> организациям воспитания и обучения, отдыха и оздоровления детей и молодежи», Инструктивно-методическим письмом Комитета по образованию «Об организации внеурочной деятельности в государственных образовательных организациях Уставом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 xml:space="preserve">Внеурочная деятельность обучающихся - специально организованная деятельность обучающихся 1-5-х классов, представляющая собой неотъемлемую часть образовательного процесса, осуществляемая в формах, отличных от классно-урочной деятельности, и направленная на достижение планируемых результатов освоения образовательной программы (далее - внеурочная деятельность). </w:t>
      </w:r>
      <w:proofErr w:type="gramEnd"/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1.3. Внеурочная деятельность - вариативная часть учебного плана. Время, отведенное на внеурочную деятельность, согласно требованиям ФГОС, составляет до 10 недельных часов, позволяющих осуществлять программу воспитания и социализации школьников через несколько направлений.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1.4. Содержание занятий внеурочной деятельности формируется исходя из наличия педагогических кадров, а также с учетом пожеланий обучающихся и их родителей (законных представителей).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1.5.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 </w:t>
      </w:r>
      <w:proofErr w:type="spellStart"/>
      <w:r w:rsidR="001A6F8D">
        <w:rPr>
          <w:rFonts w:ascii="Times New Roman" w:hAnsi="Times New Roman" w:cs="Times New Roman"/>
          <w:sz w:val="28"/>
          <w:szCs w:val="28"/>
        </w:rPr>
        <w:t>Коркмаскалы</w:t>
      </w:r>
      <w:proofErr w:type="spellEnd"/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1.6. Администрация осуществляет обязательное ознакомление всех обучающихся и их родителей (законных представителей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D52ADD">
        <w:rPr>
          <w:rFonts w:ascii="Times New Roman" w:hAnsi="Times New Roman" w:cs="Times New Roman"/>
          <w:sz w:val="28"/>
          <w:szCs w:val="28"/>
        </w:rPr>
        <w:t xml:space="preserve">бучающихся, педагогических работников с образовательной программой, в том числе с учебным планом и планом внеурочной деятельности.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2A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Цель и задачи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2.1. Целью внеурочной деятельности является содействие в обеспечении достижения ожида</w:t>
      </w:r>
      <w:r>
        <w:rPr>
          <w:rFonts w:ascii="Times New Roman" w:hAnsi="Times New Roman" w:cs="Times New Roman"/>
          <w:sz w:val="28"/>
          <w:szCs w:val="28"/>
        </w:rPr>
        <w:t>емых результатов обучающихся 1-9</w:t>
      </w:r>
      <w:r w:rsidRPr="00D52ADD">
        <w:rPr>
          <w:rFonts w:ascii="Times New Roman" w:hAnsi="Times New Roman" w:cs="Times New Roman"/>
          <w:sz w:val="28"/>
          <w:szCs w:val="28"/>
        </w:rPr>
        <w:t xml:space="preserve"> классов в соответствии с основной образовательной программой начального и общего образования Учреждения.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2.2. Внеурочная деятельность направлена на удовлетворение индивидуальных потребностей, путем направления выбора широкого спектра занятий, направленных на развитие детей.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2.3. Часы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2ADD">
        <w:rPr>
          <w:rFonts w:ascii="Times New Roman" w:hAnsi="Times New Roman" w:cs="Times New Roman"/>
          <w:b/>
          <w:sz w:val="28"/>
          <w:szCs w:val="28"/>
        </w:rPr>
        <w:t xml:space="preserve">3. Организация внеурочной деятельности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3.1.Учебный план и план внеур</w:t>
      </w:r>
      <w:r>
        <w:rPr>
          <w:rFonts w:ascii="Times New Roman" w:hAnsi="Times New Roman" w:cs="Times New Roman"/>
          <w:sz w:val="28"/>
          <w:szCs w:val="28"/>
        </w:rPr>
        <w:t>очной деятельности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D52ADD">
        <w:rPr>
          <w:rFonts w:ascii="Times New Roman" w:hAnsi="Times New Roman" w:cs="Times New Roman"/>
          <w:sz w:val="28"/>
          <w:szCs w:val="28"/>
        </w:rPr>
        <w:t xml:space="preserve"> являются основными организационными механизмами реализации образовательных программ начального общего и основного общего образования (далее - образовательная программа).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3.2.ОУ самостоятельно разрабатывает и утверждает: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• план внеурочной деятельности;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• рабочие программы курсов внеурочной деятельности;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• расписание занятий внеурочной деятельности.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3.3.План внеурочной деятельности разрабатывается по направлениям развития личности (спортивно-оздоровительное, духовно-нравственное, социальное, </w:t>
      </w:r>
      <w:proofErr w:type="spellStart"/>
      <w:r w:rsidRPr="00D52ADD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D52ADD">
        <w:rPr>
          <w:rFonts w:ascii="Times New Roman" w:hAnsi="Times New Roman" w:cs="Times New Roman"/>
          <w:sz w:val="28"/>
          <w:szCs w:val="28"/>
        </w:rPr>
        <w:t xml:space="preserve">, общекультурное) и обеспечивает их реализацию, предоставляя возможность выбора занятий внеурочной деятельности каждому обучающему в объеме до 10 часов в неделю. План внеурочной деятельности не включает занятия в рамках дополнительного образования.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3.4.Минимальное количество обучающихся в группе при проведении занятий внеурочной деятельности составляет 8 человек.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3.5.Продолжительность занятия внеурочной деятельности составля</w:t>
      </w:r>
      <w:r>
        <w:rPr>
          <w:rFonts w:ascii="Times New Roman" w:hAnsi="Times New Roman" w:cs="Times New Roman"/>
          <w:sz w:val="28"/>
          <w:szCs w:val="28"/>
        </w:rPr>
        <w:t>ет 30 минут для 1-х классов и 40 минут для 2-9</w:t>
      </w:r>
      <w:r w:rsidRPr="00D52ADD">
        <w:rPr>
          <w:rFonts w:ascii="Times New Roman" w:hAnsi="Times New Roman" w:cs="Times New Roman"/>
          <w:sz w:val="28"/>
          <w:szCs w:val="28"/>
        </w:rPr>
        <w:t>-х классов.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3.6.Перерыв после окончания учебных занятий и до начала занятий внеурочной деятельности в соответствии с санитарно-эпидемиолог</w:t>
      </w:r>
      <w:r>
        <w:rPr>
          <w:rFonts w:ascii="Times New Roman" w:hAnsi="Times New Roman" w:cs="Times New Roman"/>
          <w:sz w:val="28"/>
          <w:szCs w:val="28"/>
        </w:rPr>
        <w:t>ическими правилами составляет 40</w:t>
      </w:r>
      <w:r w:rsidRPr="00D52AD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3.7.Расписание занятий внеурочной деятельности разрабатывается в срок до 01 сентября и формируется отдельно от расписания уроков.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3.8.Педагогические работники, ведущие занятия внеурочной деятельности, самостоятельно разрабатывают рабочие программы курсов внеурочной деятельности, в соответствии с положением о рабочей программе внеурочной деятельности. В срок до 1 сентября разработанные программы курсов внеурочной </w:t>
      </w:r>
      <w:r w:rsidRPr="00D52ADD">
        <w:rPr>
          <w:rFonts w:ascii="Times New Roman" w:hAnsi="Times New Roman" w:cs="Times New Roman"/>
          <w:sz w:val="28"/>
          <w:szCs w:val="28"/>
        </w:rPr>
        <w:lastRenderedPageBreak/>
        <w:t>деятельности обсуждаются и принимаются педагогическим советом, утверждаются директором.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3.9.Учет занятий внеурочной деятельности осуществляется педагогическими работниками, ведущими занятия. Для этого оформляются журналы учета занятий внеурочной деятельности,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курсов внеурочной деятельности.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3.10. Учет занятости обучающихся во </w:t>
      </w:r>
      <w:proofErr w:type="spellStart"/>
      <w:r w:rsidRPr="00D52ADD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D52ADD">
        <w:rPr>
          <w:rFonts w:ascii="Times New Roman" w:hAnsi="Times New Roman" w:cs="Times New Roman"/>
          <w:sz w:val="28"/>
          <w:szCs w:val="28"/>
        </w:rPr>
        <w:t xml:space="preserve"> время,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др., осуществляется классными руководителями. Форма карточки учета </w:t>
      </w:r>
      <w:proofErr w:type="spellStart"/>
      <w:r w:rsidRPr="00D52AD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52ADD">
        <w:rPr>
          <w:rFonts w:ascii="Times New Roman" w:hAnsi="Times New Roman" w:cs="Times New Roman"/>
          <w:sz w:val="28"/>
          <w:szCs w:val="28"/>
        </w:rPr>
        <w:t xml:space="preserve"> деятельности обучающегося прилагается в Приложении №1 к настоящему Положению.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 xml:space="preserve"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др. организациях, количество часов внеурочной деятельности сокращается. </w:t>
      </w:r>
      <w:proofErr w:type="gramEnd"/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2ADD">
        <w:rPr>
          <w:rFonts w:ascii="Times New Roman" w:hAnsi="Times New Roman" w:cs="Times New Roman"/>
          <w:b/>
          <w:sz w:val="28"/>
          <w:szCs w:val="28"/>
        </w:rPr>
        <w:t>4. Организация управления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4.1. Текущий контроль за посещением занятий внеурочной деятельности 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52ADD">
        <w:rPr>
          <w:rFonts w:ascii="Times New Roman" w:hAnsi="Times New Roman" w:cs="Times New Roman"/>
          <w:sz w:val="28"/>
          <w:szCs w:val="28"/>
        </w:rPr>
        <w:t xml:space="preserve"> класса осуществляется классным руководителем в соответствии с должностной инструкцией.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4.2. </w:t>
      </w:r>
      <w:proofErr w:type="gramStart"/>
      <w:r w:rsidRPr="00D52A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2ADD">
        <w:rPr>
          <w:rFonts w:ascii="Times New Roman" w:hAnsi="Times New Roman" w:cs="Times New Roman"/>
          <w:sz w:val="28"/>
          <w:szCs w:val="28"/>
        </w:rPr>
        <w:t xml:space="preserve"> реализацией образовательной программы в соответствии с ФГОС, в том числе за организацией внеурочной деятельности, осуществляется заместителем директора по учебно-воспитательной работе в соответствии с должностной инструкцией.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2ADD">
        <w:rPr>
          <w:rFonts w:ascii="Times New Roman" w:hAnsi="Times New Roman" w:cs="Times New Roman"/>
          <w:b/>
          <w:sz w:val="28"/>
          <w:szCs w:val="28"/>
        </w:rPr>
        <w:t xml:space="preserve"> 5. Финансово-экономические условия организации внеурочной деятельности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5.1.Финансово-экономические условия реализации образовательной программы в соответствии с ФГОС обеспечивают реализацию образовательной программы, в том числе в части внеурочной деятельности. 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>5.2.При расчете нормативов финансового обеспечения реализации государственных услуг в соответствии с ФГОС в норматив включены затраты рабочего времени педагогических работников образовательной организации на внеурочную деятельность.</w:t>
      </w:r>
    </w:p>
    <w:p w:rsidR="00D52ADD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t xml:space="preserve"> 5.3.Фонд оплаты труда педагогических работников образовательной организации на внеурочную деятельность формируется из учета финансирования, на оказание государственной услуги по реализации образовательной программы начального общего и основного общего образования в соответствии с ФГОС. </w:t>
      </w:r>
    </w:p>
    <w:p w:rsidR="001D2F18" w:rsidRPr="00D52ADD" w:rsidRDefault="00D52ADD" w:rsidP="00D52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ADD">
        <w:rPr>
          <w:rFonts w:ascii="Times New Roman" w:hAnsi="Times New Roman" w:cs="Times New Roman"/>
          <w:sz w:val="28"/>
          <w:szCs w:val="28"/>
        </w:rPr>
        <w:lastRenderedPageBreak/>
        <w:t>5.4.Нагрузка педагогических работников, ведущих занятия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внеурочной деятельности, устанавливается с учетом всех коэффициентов конкретного педагогического работника.</w:t>
      </w:r>
    </w:p>
    <w:sectPr w:rsidR="001D2F18" w:rsidRPr="00D52ADD" w:rsidSect="00600B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ADD"/>
    <w:rsid w:val="001A6F8D"/>
    <w:rsid w:val="001D2F18"/>
    <w:rsid w:val="00600B17"/>
    <w:rsid w:val="006C7E99"/>
    <w:rsid w:val="00D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Аида</cp:lastModifiedBy>
  <cp:revision>3</cp:revision>
  <dcterms:created xsi:type="dcterms:W3CDTF">2022-04-09T14:34:00Z</dcterms:created>
  <dcterms:modified xsi:type="dcterms:W3CDTF">2022-04-11T14:29:00Z</dcterms:modified>
</cp:coreProperties>
</file>