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D4" w:rsidRPr="005F5BD4" w:rsidRDefault="005F5BD4" w:rsidP="005F5BD4">
      <w:pPr>
        <w:spacing w:after="200" w:line="276" w:lineRule="auto"/>
        <w:jc w:val="center"/>
      </w:pPr>
    </w:p>
    <w:p w:rsidR="001344D3" w:rsidRDefault="00B109F0" w:rsidP="001344D3">
      <w:pPr>
        <w:jc w:val="center"/>
      </w:pPr>
      <w:r>
        <w:rPr>
          <w:b/>
          <w:bCs/>
          <w:sz w:val="32"/>
          <w:szCs w:val="32"/>
        </w:rPr>
        <w:t>Муниципальное бюджетное</w:t>
      </w:r>
      <w:r w:rsidR="001344D3">
        <w:rPr>
          <w:b/>
          <w:bCs/>
          <w:sz w:val="32"/>
          <w:szCs w:val="32"/>
        </w:rPr>
        <w:t xml:space="preserve"> общеобр</w:t>
      </w:r>
      <w:r>
        <w:rPr>
          <w:b/>
          <w:bCs/>
          <w:sz w:val="32"/>
          <w:szCs w:val="32"/>
        </w:rPr>
        <w:t>азовательное учреждение «</w:t>
      </w:r>
      <w:proofErr w:type="spellStart"/>
      <w:r>
        <w:rPr>
          <w:b/>
          <w:bCs/>
          <w:sz w:val="32"/>
          <w:szCs w:val="32"/>
        </w:rPr>
        <w:t>Коркмаскалинская</w:t>
      </w:r>
      <w:proofErr w:type="spellEnd"/>
      <w:r>
        <w:rPr>
          <w:b/>
          <w:bCs/>
          <w:sz w:val="32"/>
          <w:szCs w:val="32"/>
        </w:rPr>
        <w:t xml:space="preserve"> СОШ»</w:t>
      </w:r>
    </w:p>
    <w:p w:rsidR="001344D3" w:rsidRDefault="001344D3" w:rsidP="001344D3">
      <w:pPr>
        <w:jc w:val="center"/>
      </w:pPr>
      <w:r>
        <w:rPr>
          <w:b/>
          <w:bCs/>
          <w:sz w:val="30"/>
          <w:szCs w:val="30"/>
        </w:rPr>
        <w:t xml:space="preserve">Центр  цифрового и гуманитарного профилей </w:t>
      </w:r>
    </w:p>
    <w:p w:rsidR="001344D3" w:rsidRDefault="001344D3" w:rsidP="001344D3">
      <w:pPr>
        <w:jc w:val="center"/>
      </w:pPr>
      <w:r>
        <w:rPr>
          <w:b/>
          <w:bCs/>
          <w:sz w:val="32"/>
          <w:szCs w:val="32"/>
        </w:rPr>
        <w:t>Точка Роста</w:t>
      </w:r>
    </w:p>
    <w:p w:rsidR="001344D3" w:rsidRDefault="001344D3" w:rsidP="001344D3">
      <w:pPr>
        <w:jc w:val="center"/>
        <w:rPr>
          <w:b/>
          <w:bCs/>
          <w:sz w:val="32"/>
          <w:szCs w:val="32"/>
        </w:rPr>
      </w:pPr>
    </w:p>
    <w:p w:rsidR="001344D3" w:rsidRDefault="001344D3" w:rsidP="001344D3">
      <w:pPr>
        <w:spacing w:before="57" w:after="57"/>
        <w:jc w:val="right"/>
      </w:pPr>
      <w:r>
        <w:rPr>
          <w:sz w:val="20"/>
          <w:szCs w:val="20"/>
        </w:rPr>
        <w:t xml:space="preserve">    </w:t>
      </w:r>
      <w:r>
        <w:t xml:space="preserve">                                   </w:t>
      </w:r>
      <w:r>
        <w:rPr>
          <w:b/>
          <w:bCs/>
        </w:rPr>
        <w:t xml:space="preserve">   УТВЕРЖДАЮ</w:t>
      </w:r>
    </w:p>
    <w:p w:rsidR="001344D3" w:rsidRDefault="001344D3" w:rsidP="001344D3">
      <w:pPr>
        <w:spacing w:before="57" w:after="57"/>
        <w:jc w:val="right"/>
      </w:pPr>
      <w:r>
        <w:t xml:space="preserve">                                         </w:t>
      </w:r>
      <w:r w:rsidR="00B109F0">
        <w:t xml:space="preserve">                     Директор МБ</w:t>
      </w:r>
      <w:r>
        <w:t>ОУ «</w:t>
      </w:r>
      <w:proofErr w:type="spellStart"/>
      <w:r w:rsidR="00B109F0">
        <w:t>Коркмаскалинская</w:t>
      </w:r>
      <w:proofErr w:type="spellEnd"/>
      <w:r w:rsidR="00B109F0">
        <w:t xml:space="preserve"> СОШ</w:t>
      </w:r>
      <w:r>
        <w:t>»</w:t>
      </w:r>
    </w:p>
    <w:p w:rsidR="001344D3" w:rsidRDefault="001344D3" w:rsidP="001344D3">
      <w:pPr>
        <w:spacing w:before="57" w:after="57"/>
        <w:jc w:val="right"/>
      </w:pPr>
      <w:r>
        <w:t xml:space="preserve">                 </w:t>
      </w:r>
      <w:proofErr w:type="spellStart"/>
      <w:r>
        <w:t>_________________</w:t>
      </w:r>
      <w:r w:rsidR="00B109F0">
        <w:t>Гаджакаева</w:t>
      </w:r>
      <w:proofErr w:type="spellEnd"/>
      <w:r w:rsidR="00B109F0">
        <w:t xml:space="preserve"> П.Т</w:t>
      </w:r>
      <w:r>
        <w:t>.</w:t>
      </w:r>
    </w:p>
    <w:p w:rsidR="001344D3" w:rsidRDefault="001344D3" w:rsidP="001344D3">
      <w:pPr>
        <w:spacing w:before="57" w:after="57"/>
        <w:jc w:val="right"/>
      </w:pPr>
      <w:r>
        <w:rPr>
          <w:b/>
          <w:bCs/>
        </w:rPr>
        <w:t xml:space="preserve">                                                                                            « _</w:t>
      </w:r>
      <w:r w:rsidR="00EA2738">
        <w:rPr>
          <w:b/>
          <w:bCs/>
        </w:rPr>
        <w:t>______» ________________2020</w:t>
      </w:r>
      <w:r>
        <w:rPr>
          <w:b/>
          <w:bCs/>
        </w:rPr>
        <w:t xml:space="preserve">г.                  </w:t>
      </w:r>
    </w:p>
    <w:p w:rsidR="001344D3" w:rsidRDefault="001344D3" w:rsidP="001344D3">
      <w:pPr>
        <w:jc w:val="center"/>
        <w:rPr>
          <w:b/>
          <w:bCs/>
          <w:sz w:val="32"/>
          <w:szCs w:val="32"/>
        </w:rPr>
      </w:pPr>
    </w:p>
    <w:p w:rsidR="001344D3" w:rsidRDefault="001344D3" w:rsidP="001344D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-91440</wp:posOffset>
            </wp:positionV>
            <wp:extent cx="5354320" cy="20193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4D3" w:rsidRDefault="001344D3" w:rsidP="001344D3">
      <w:pPr>
        <w:jc w:val="right"/>
        <w:rPr>
          <w:b/>
          <w:bCs/>
          <w:sz w:val="32"/>
          <w:szCs w:val="32"/>
        </w:rPr>
      </w:pPr>
    </w:p>
    <w:p w:rsidR="001344D3" w:rsidRDefault="001344D3" w:rsidP="001344D3">
      <w:pPr>
        <w:jc w:val="right"/>
        <w:rPr>
          <w:b/>
          <w:bCs/>
          <w:sz w:val="32"/>
          <w:szCs w:val="32"/>
        </w:rPr>
      </w:pPr>
    </w:p>
    <w:p w:rsidR="001344D3" w:rsidRDefault="001344D3" w:rsidP="001344D3">
      <w:pPr>
        <w:jc w:val="right"/>
      </w:pPr>
    </w:p>
    <w:p w:rsidR="001344D3" w:rsidRDefault="001344D3" w:rsidP="001344D3">
      <w:pPr>
        <w:jc w:val="right"/>
      </w:pPr>
    </w:p>
    <w:p w:rsidR="001344D3" w:rsidRDefault="001344D3" w:rsidP="001344D3">
      <w:pPr>
        <w:jc w:val="right"/>
      </w:pPr>
    </w:p>
    <w:p w:rsidR="001344D3" w:rsidRDefault="001344D3" w:rsidP="001344D3">
      <w:pPr>
        <w:jc w:val="right"/>
      </w:pPr>
      <w:r>
        <w:rPr>
          <w:sz w:val="20"/>
          <w:szCs w:val="20"/>
        </w:rPr>
        <w:t xml:space="preserve">                                                  </w:t>
      </w:r>
    </w:p>
    <w:p w:rsidR="001344D3" w:rsidRDefault="001344D3" w:rsidP="001344D3">
      <w:pPr>
        <w:spacing w:after="280"/>
        <w:jc w:val="center"/>
        <w:rPr>
          <w:b/>
          <w:bCs/>
          <w:sz w:val="40"/>
          <w:szCs w:val="40"/>
        </w:rPr>
      </w:pPr>
    </w:p>
    <w:p w:rsidR="001344D3" w:rsidRDefault="001344D3" w:rsidP="001344D3">
      <w:pPr>
        <w:spacing w:after="280"/>
        <w:jc w:val="center"/>
        <w:rPr>
          <w:b/>
          <w:bCs/>
          <w:sz w:val="40"/>
          <w:szCs w:val="40"/>
        </w:rPr>
      </w:pPr>
    </w:p>
    <w:p w:rsidR="001344D3" w:rsidRDefault="001344D3" w:rsidP="001344D3">
      <w:pPr>
        <w:spacing w:after="280"/>
        <w:jc w:val="center"/>
        <w:rPr>
          <w:b/>
          <w:bCs/>
          <w:sz w:val="40"/>
          <w:szCs w:val="40"/>
        </w:rPr>
      </w:pPr>
    </w:p>
    <w:p w:rsidR="001344D3" w:rsidRDefault="001344D3" w:rsidP="001344D3">
      <w:pPr>
        <w:spacing w:after="280"/>
        <w:jc w:val="center"/>
        <w:rPr>
          <w:b/>
          <w:bCs/>
          <w:sz w:val="40"/>
          <w:szCs w:val="40"/>
        </w:rPr>
      </w:pPr>
    </w:p>
    <w:p w:rsidR="001344D3" w:rsidRDefault="001344D3" w:rsidP="001344D3">
      <w:pPr>
        <w:spacing w:after="280"/>
        <w:jc w:val="center"/>
      </w:pPr>
      <w:r>
        <w:rPr>
          <w:b/>
          <w:bCs/>
          <w:sz w:val="40"/>
          <w:szCs w:val="40"/>
        </w:rPr>
        <w:t>РАБОЧАЯ ПРОГРАММА</w:t>
      </w:r>
    </w:p>
    <w:p w:rsidR="001344D3" w:rsidRPr="00EA2738" w:rsidRDefault="001344D3" w:rsidP="001344D3">
      <w:pPr>
        <w:jc w:val="center"/>
      </w:pPr>
      <w:r>
        <w:rPr>
          <w:b/>
          <w:bCs/>
          <w:sz w:val="36"/>
          <w:szCs w:val="36"/>
        </w:rPr>
        <w:t xml:space="preserve">по </w:t>
      </w:r>
      <w:r w:rsidR="00EA2738">
        <w:rPr>
          <w:b/>
          <w:bCs/>
          <w:sz w:val="36"/>
          <w:szCs w:val="36"/>
        </w:rPr>
        <w:t>робототехнике</w:t>
      </w:r>
    </w:p>
    <w:p w:rsidR="001344D3" w:rsidRDefault="00BF432E" w:rsidP="001344D3">
      <w:pPr>
        <w:spacing w:line="283" w:lineRule="atLeast"/>
        <w:jc w:val="center"/>
      </w:pPr>
      <w:r>
        <w:rPr>
          <w:b/>
          <w:bCs/>
          <w:sz w:val="30"/>
          <w:szCs w:val="30"/>
        </w:rPr>
        <w:t xml:space="preserve"> 5</w:t>
      </w:r>
      <w:r w:rsidR="001344D3">
        <w:rPr>
          <w:b/>
          <w:bCs/>
          <w:sz w:val="30"/>
          <w:szCs w:val="30"/>
        </w:rPr>
        <w:t xml:space="preserve"> класс</w:t>
      </w:r>
    </w:p>
    <w:p w:rsidR="001344D3" w:rsidRDefault="001344D3" w:rsidP="001344D3">
      <w:pPr>
        <w:spacing w:line="283" w:lineRule="atLeast"/>
      </w:pPr>
      <w:r>
        <w:rPr>
          <w:sz w:val="26"/>
          <w:szCs w:val="26"/>
        </w:rPr>
        <w:t xml:space="preserve">                                                                </w:t>
      </w:r>
    </w:p>
    <w:p w:rsidR="001344D3" w:rsidRDefault="001344D3" w:rsidP="001344D3">
      <w:pPr>
        <w:jc w:val="center"/>
        <w:rPr>
          <w:sz w:val="26"/>
          <w:szCs w:val="26"/>
        </w:rPr>
      </w:pPr>
    </w:p>
    <w:p w:rsidR="001344D3" w:rsidRPr="001344D3" w:rsidRDefault="001344D3" w:rsidP="001344D3">
      <w:pPr>
        <w:jc w:val="right"/>
      </w:pPr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>:.</w:t>
      </w:r>
      <w:proofErr w:type="gramEnd"/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1344D3" w:rsidRDefault="001344D3" w:rsidP="001344D3">
      <w:pPr>
        <w:jc w:val="center"/>
        <w:rPr>
          <w:sz w:val="20"/>
          <w:szCs w:val="20"/>
        </w:rPr>
      </w:pPr>
    </w:p>
    <w:p w:rsidR="005F5BD4" w:rsidRPr="005F5BD4" w:rsidRDefault="005F5BD4" w:rsidP="005F5BD4">
      <w:pPr>
        <w:spacing w:after="200" w:line="276" w:lineRule="auto"/>
        <w:jc w:val="center"/>
      </w:pPr>
    </w:p>
    <w:p w:rsidR="001344D3" w:rsidRDefault="001344D3" w:rsidP="005D249A">
      <w:pPr>
        <w:jc w:val="center"/>
        <w:rPr>
          <w:b/>
          <w:bCs/>
        </w:rPr>
      </w:pPr>
    </w:p>
    <w:p w:rsidR="001D137C" w:rsidRDefault="005D249A" w:rsidP="005D249A">
      <w:pPr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857387" w:rsidRPr="001D137C" w:rsidRDefault="0017242A" w:rsidP="001D137C">
      <w:pPr>
        <w:jc w:val="both"/>
        <w:rPr>
          <w:bCs/>
        </w:rPr>
      </w:pPr>
      <w:r w:rsidRPr="001D137C">
        <w:rPr>
          <w:bCs/>
        </w:rPr>
        <w:lastRenderedPageBreak/>
        <w:t xml:space="preserve">Рабочая программа </w:t>
      </w:r>
      <w:r w:rsidR="00273AF6" w:rsidRPr="001D137C">
        <w:rPr>
          <w:bCs/>
        </w:rPr>
        <w:t xml:space="preserve">элективного курса «Основы </w:t>
      </w:r>
      <w:r w:rsidRPr="001D137C">
        <w:rPr>
          <w:bCs/>
        </w:rPr>
        <w:t>робототехник</w:t>
      </w:r>
      <w:r w:rsidR="00273AF6" w:rsidRPr="001D137C">
        <w:rPr>
          <w:bCs/>
        </w:rPr>
        <w:t xml:space="preserve">и» </w:t>
      </w:r>
      <w:r w:rsidR="00DE7888" w:rsidRPr="001D137C">
        <w:rPr>
          <w:bCs/>
        </w:rPr>
        <w:t xml:space="preserve">на примере платформы LEGO MINDSTORMS </w:t>
      </w:r>
      <w:proofErr w:type="spellStart"/>
      <w:r w:rsidR="00DE7888" w:rsidRPr="001D137C">
        <w:rPr>
          <w:bCs/>
        </w:rPr>
        <w:t>Education</w:t>
      </w:r>
      <w:proofErr w:type="spellEnd"/>
      <w:r w:rsidR="00DE7888" w:rsidRPr="001D137C">
        <w:rPr>
          <w:bCs/>
        </w:rPr>
        <w:t xml:space="preserve"> EV3 </w:t>
      </w:r>
      <w:r w:rsidRPr="001D137C">
        <w:rPr>
          <w:bCs/>
        </w:rPr>
        <w:t xml:space="preserve">составлена в соответствии с </w:t>
      </w:r>
      <w:r w:rsidR="00CD62F8" w:rsidRPr="001D137C">
        <w:rPr>
          <w:bCs/>
        </w:rPr>
        <w:t>у</w:t>
      </w:r>
      <w:r w:rsidRPr="001D137C">
        <w:rPr>
          <w:bCs/>
        </w:rPr>
        <w:t xml:space="preserve">чебным планом МБОУ </w:t>
      </w:r>
      <w:proofErr w:type="spellStart"/>
      <w:r w:rsidR="00B109F0">
        <w:rPr>
          <w:bCs/>
        </w:rPr>
        <w:t>Коркмаскалинская</w:t>
      </w:r>
      <w:proofErr w:type="spellEnd"/>
      <w:r w:rsidR="00B109F0">
        <w:rPr>
          <w:bCs/>
        </w:rPr>
        <w:t xml:space="preserve"> СОШ</w:t>
      </w:r>
    </w:p>
    <w:p w:rsidR="0017242A" w:rsidRPr="001D137C" w:rsidRDefault="00CD62F8" w:rsidP="001D137C">
      <w:pPr>
        <w:jc w:val="both"/>
        <w:rPr>
          <w:bCs/>
        </w:rPr>
      </w:pPr>
      <w:r w:rsidRPr="001D137C">
        <w:rPr>
          <w:bCs/>
        </w:rPr>
        <w:t xml:space="preserve">Использование </w:t>
      </w:r>
      <w:r w:rsidR="00DE7888" w:rsidRPr="001D137C">
        <w:rPr>
          <w:bCs/>
        </w:rPr>
        <w:t xml:space="preserve"> конструктора</w:t>
      </w:r>
      <w:r w:rsidRPr="001D137C">
        <w:rPr>
          <w:bCs/>
        </w:rPr>
        <w:t xml:space="preserve"> LEGO</w:t>
      </w:r>
      <w:r w:rsidR="00DE7888" w:rsidRPr="001D137C">
        <w:rPr>
          <w:bCs/>
        </w:rPr>
        <w:t xml:space="preserve"> EV3 позволяет создать уникальную образовательную среду,</w:t>
      </w:r>
      <w:r w:rsidRPr="001D137C">
        <w:rPr>
          <w:bCs/>
        </w:rPr>
        <w:t xml:space="preserve"> которая </w:t>
      </w:r>
      <w:proofErr w:type="spellStart"/>
      <w:r w:rsidR="00DE7888" w:rsidRPr="001D137C">
        <w:rPr>
          <w:bCs/>
        </w:rPr>
        <w:t>способствуетразвитию</w:t>
      </w:r>
      <w:proofErr w:type="spellEnd"/>
      <w:r w:rsidR="00DE7888" w:rsidRPr="001D137C">
        <w:rPr>
          <w:bCs/>
        </w:rPr>
        <w:t xml:space="preserve"> инженерного,</w:t>
      </w:r>
      <w:r w:rsidRPr="001D137C">
        <w:rPr>
          <w:bCs/>
        </w:rPr>
        <w:t xml:space="preserve"> конструкторского</w:t>
      </w:r>
      <w:r w:rsidR="00DE7888" w:rsidRPr="001D137C">
        <w:rPr>
          <w:bCs/>
        </w:rPr>
        <w:t xml:space="preserve"> мышления. В процессе работы с</w:t>
      </w:r>
      <w:r w:rsidRPr="001D137C">
        <w:rPr>
          <w:bCs/>
        </w:rPr>
        <w:t xml:space="preserve"> LEGO</w:t>
      </w:r>
      <w:r w:rsidR="00DE7888" w:rsidRPr="001D137C">
        <w:rPr>
          <w:bCs/>
        </w:rPr>
        <w:t xml:space="preserve"> EV3 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CD62F8" w:rsidRPr="001D137C" w:rsidRDefault="00CD62F8" w:rsidP="001D137C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Cs/>
        </w:rPr>
      </w:pPr>
      <w:r w:rsidRPr="001D137C">
        <w:rPr>
          <w:bCs/>
        </w:rPr>
        <w:t xml:space="preserve">LEGO EV3 обеспечивает простоту при сборке начальных моделей, что позволяет ученикам получить результат в пределах одного или пары уроков. И при этом возможности в изменении моделей и программ – очень широкие, и такой подход позволяет учащимся усложнять модель и программу, проявлять самостоятельность в изучении темы. Программное обеспечение LEGO MINDSTORMS </w:t>
      </w:r>
      <w:r w:rsidRPr="001D137C">
        <w:rPr>
          <w:bCs/>
          <w:lang w:val="en-US"/>
        </w:rPr>
        <w:t>Education</w:t>
      </w:r>
      <w:r w:rsidRPr="001D137C">
        <w:rPr>
          <w:bCs/>
        </w:rPr>
        <w:t xml:space="preserve"> EV3 обладает очень широкими возможностями, в частности, позволяет вести рабочую тетрадь и представлять свои проекты прямо в среде программного обеспечения LEGO EV3.</w:t>
      </w:r>
    </w:p>
    <w:p w:rsidR="0007124C" w:rsidRPr="001D137C" w:rsidRDefault="0007124C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b/>
          <w:bCs/>
        </w:rPr>
      </w:pPr>
      <w:r w:rsidRPr="001D137C">
        <w:rPr>
          <w:b/>
          <w:bCs/>
        </w:rPr>
        <w:t>Цель</w:t>
      </w:r>
      <w:r w:rsidR="00CD62F8" w:rsidRPr="001D137C">
        <w:rPr>
          <w:b/>
          <w:bCs/>
        </w:rPr>
        <w:t xml:space="preserve"> курса</w:t>
      </w:r>
      <w:r w:rsidRPr="001D137C">
        <w:rPr>
          <w:b/>
          <w:bCs/>
        </w:rPr>
        <w:t xml:space="preserve">: 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1D137C">
        <w:rPr>
          <w:bCs/>
        </w:rPr>
        <w:t xml:space="preserve">Изучение курса «Робототехника» на уровне основного общего образования направлено на достижение следующей цели: </w:t>
      </w:r>
      <w:r w:rsidRPr="001D137C">
        <w:t xml:space="preserve">развитие интереса школьников к технике и техническому </w:t>
      </w:r>
      <w:r w:rsidRPr="001D137C">
        <w:rPr>
          <w:bCs/>
        </w:rPr>
        <w:t>творчеству.</w:t>
      </w:r>
    </w:p>
    <w:p w:rsidR="00273AF6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b/>
          <w:bCs/>
        </w:rPr>
      </w:pPr>
      <w:r w:rsidRPr="001D137C">
        <w:rPr>
          <w:b/>
          <w:bCs/>
        </w:rPr>
        <w:t xml:space="preserve">Задачи: 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1. </w:t>
      </w:r>
      <w:r w:rsidR="00553055" w:rsidRPr="001D137C">
        <w:t>П</w:t>
      </w:r>
      <w:r w:rsidR="0017242A" w:rsidRPr="001D137C">
        <w:t>ознакомить с практическим освоением технологий проектирования, моделирования и изготовления простейших технических моделей</w:t>
      </w:r>
      <w:r w:rsidR="00553055" w:rsidRPr="001D137C">
        <w:t>.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2. </w:t>
      </w:r>
      <w:r w:rsidR="00553055" w:rsidRPr="001D137C">
        <w:t>Развивать творческие способности и логическое мышление.</w:t>
      </w:r>
    </w:p>
    <w:p w:rsidR="0017242A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3. </w:t>
      </w:r>
      <w:r w:rsidR="00553055" w:rsidRPr="001D137C">
        <w:t>В</w:t>
      </w:r>
      <w:r w:rsidR="0017242A" w:rsidRPr="001D137C">
        <w:t>ыявить и развить природные задатки и способности детей, помогающие достичь успеха в техническом творчестве.</w:t>
      </w:r>
    </w:p>
    <w:p w:rsidR="00200074" w:rsidRPr="001D137C" w:rsidRDefault="00200074" w:rsidP="001D137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1D137C">
        <w:rPr>
          <w:b/>
          <w:bCs/>
        </w:rPr>
        <w:t>Учебные материалы:</w:t>
      </w:r>
    </w:p>
    <w:p w:rsidR="00200074" w:rsidRPr="001D137C" w:rsidRDefault="00200074" w:rsidP="001D137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Копосов Д. Г. Первый шаг в робототехнику. Практикум для 5-6 </w:t>
      </w:r>
      <w:proofErr w:type="spellStart"/>
      <w:r w:rsidRPr="001D137C">
        <w:t>классов\</w:t>
      </w:r>
      <w:proofErr w:type="spellEnd"/>
      <w:r w:rsidRPr="001D137C">
        <w:t xml:space="preserve"> Д. Г. Копосов. – М.: БИНОМ. Лаборатория знаний, 2012 – 292 </w:t>
      </w:r>
      <w:proofErr w:type="gramStart"/>
      <w:r w:rsidRPr="001D137C">
        <w:t>с</w:t>
      </w:r>
      <w:proofErr w:type="gramEnd"/>
      <w:r w:rsidRPr="001D137C">
        <w:t>.</w:t>
      </w:r>
    </w:p>
    <w:p w:rsidR="00200074" w:rsidRPr="001D137C" w:rsidRDefault="00200074" w:rsidP="001D137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1D137C">
        <w:t>Наборконструкторов</w:t>
      </w:r>
      <w:proofErr w:type="spellEnd"/>
      <w:proofErr w:type="gramStart"/>
      <w:r w:rsidRPr="001D137C">
        <w:rPr>
          <w:bCs/>
          <w:lang w:val="en-US"/>
        </w:rPr>
        <w:t>LEGO</w:t>
      </w:r>
      <w:proofErr w:type="gramEnd"/>
      <w:r w:rsidRPr="001D137C">
        <w:rPr>
          <w:bCs/>
          <w:lang w:val="en-US"/>
        </w:rPr>
        <w:t xml:space="preserve"> MINDSTORMS Education EV3</w:t>
      </w:r>
    </w:p>
    <w:p w:rsidR="00200074" w:rsidRPr="001D137C" w:rsidRDefault="00200074" w:rsidP="001D137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Программное обеспечение </w:t>
      </w:r>
      <w:r w:rsidRPr="001D137C">
        <w:rPr>
          <w:bCs/>
          <w:lang w:val="en-US"/>
        </w:rPr>
        <w:t>LEGO</w:t>
      </w:r>
    </w:p>
    <w:p w:rsidR="00200074" w:rsidRPr="001D137C" w:rsidRDefault="00200074" w:rsidP="001D137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Материалы сайта</w:t>
      </w:r>
      <w:hyperlink r:id="rId6" w:history="1">
        <w:r w:rsidRPr="001D137C">
          <w:rPr>
            <w:rStyle w:val="a4"/>
          </w:rPr>
          <w:t xml:space="preserve"> http://www.prorobot.ru/lego.php</w:t>
        </w:r>
      </w:hyperlink>
    </w:p>
    <w:p w:rsidR="00200074" w:rsidRPr="001D137C" w:rsidRDefault="00200074" w:rsidP="001D137C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Средства реализации ИКТ материалов на уроке (компьютер, проектор, экран)</w:t>
      </w:r>
    </w:p>
    <w:p w:rsidR="0028298D" w:rsidRPr="001D137C" w:rsidRDefault="0028298D" w:rsidP="001D137C">
      <w:pPr>
        <w:shd w:val="clear" w:color="auto" w:fill="FFFFFF"/>
        <w:autoSpaceDE w:val="0"/>
        <w:autoSpaceDN w:val="0"/>
        <w:adjustRightInd w:val="0"/>
        <w:spacing w:before="100" w:beforeAutospacing="1"/>
        <w:ind w:left="360"/>
        <w:jc w:val="both"/>
        <w:rPr>
          <w:b/>
        </w:rPr>
      </w:pPr>
      <w:r w:rsidRPr="001D137C">
        <w:rPr>
          <w:b/>
        </w:rPr>
        <w:t>Нормативно-правовые документы, на основании которых разработана программа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1.  Закон РФ «Об образовании». 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2.Послание президента РФ Федеральному Собранию РФ (2006 г.). 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3. Письмо  </w:t>
      </w:r>
      <w:proofErr w:type="spellStart"/>
      <w:r w:rsidRPr="001D137C">
        <w:t>Минобрнауки</w:t>
      </w:r>
      <w:proofErr w:type="spellEnd"/>
      <w:r w:rsidRPr="001D137C">
        <w:t xml:space="preserve">  России  от  11.12.2006  г.  №  06-1844  «О  примерных требованиях к программам дополнительного образования детей». </w:t>
      </w:r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4.Программа  выявления  и  продвижения  перспективных  кадров  </w:t>
      </w:r>
      <w:proofErr w:type="gramStart"/>
      <w:r w:rsidRPr="001D137C">
        <w:t>для</w:t>
      </w:r>
      <w:proofErr w:type="gramEnd"/>
    </w:p>
    <w:p w:rsidR="00857387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высокотехнологичных  отраслей  «Робототехника:  инженерно-технические  кадры </w:t>
      </w:r>
    </w:p>
    <w:p w:rsidR="00BF6F1C" w:rsidRPr="001D137C" w:rsidRDefault="00857387" w:rsidP="001D137C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1D137C">
        <w:t>инновационной России».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jc w:val="center"/>
      </w:pPr>
      <w:r w:rsidRPr="001D137C">
        <w:rPr>
          <w:b/>
          <w:bCs/>
        </w:rPr>
        <w:t xml:space="preserve">Общая характеристика </w:t>
      </w:r>
      <w:r w:rsidR="00273AF6" w:rsidRPr="001D137C">
        <w:rPr>
          <w:b/>
          <w:bCs/>
        </w:rPr>
        <w:t>курса</w:t>
      </w:r>
    </w:p>
    <w:p w:rsidR="00A35E60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Одной из важных проблем в России являются е</w:t>
      </w:r>
      <w:r w:rsidR="00273AF6" w:rsidRPr="001D137C">
        <w:t>ё</w:t>
      </w:r>
      <w:r w:rsidRPr="001D137C">
        <w:t xml:space="preserve">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Интенсивное использование роботов в быту, на производстве и поле боя требует, чтобы пользователи обладали современными знаниями </w:t>
      </w:r>
      <w:proofErr w:type="gramStart"/>
      <w:r w:rsidRPr="001D137C">
        <w:t>в</w:t>
      </w:r>
      <w:proofErr w:type="gramEnd"/>
      <w:r w:rsidRPr="001D137C">
        <w:t xml:space="preserve"> </w:t>
      </w:r>
    </w:p>
    <w:p w:rsidR="00A35E60" w:rsidRDefault="00A35E60" w:rsidP="001D137C">
      <w:pPr>
        <w:shd w:val="clear" w:color="auto" w:fill="FFFFFF"/>
        <w:autoSpaceDE w:val="0"/>
        <w:autoSpaceDN w:val="0"/>
        <w:adjustRightInd w:val="0"/>
        <w:jc w:val="both"/>
      </w:pPr>
    </w:p>
    <w:p w:rsidR="00A35E60" w:rsidRDefault="00A35E60" w:rsidP="001D137C">
      <w:pPr>
        <w:shd w:val="clear" w:color="auto" w:fill="FFFFFF"/>
        <w:autoSpaceDE w:val="0"/>
        <w:autoSpaceDN w:val="0"/>
        <w:adjustRightInd w:val="0"/>
        <w:jc w:val="both"/>
      </w:pPr>
    </w:p>
    <w:p w:rsidR="00A35E60" w:rsidRDefault="00A35E60" w:rsidP="001D137C">
      <w:pPr>
        <w:shd w:val="clear" w:color="auto" w:fill="FFFFFF"/>
        <w:autoSpaceDE w:val="0"/>
        <w:autoSpaceDN w:val="0"/>
        <w:adjustRightInd w:val="0"/>
        <w:jc w:val="both"/>
      </w:pPr>
    </w:p>
    <w:p w:rsidR="00A35E60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lastRenderedPageBreak/>
        <w:t xml:space="preserve">области управления роботами, что позволит развивать новые, умные, безопасные и более </w:t>
      </w:r>
    </w:p>
    <w:p w:rsidR="006E0A61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:rsidR="006E0A61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Также данный курс даст возможность школьникам закрепить и применить на практике полученные знания по таким дисциплинам, как математика, физика, информатика, </w:t>
      </w:r>
      <w:proofErr w:type="spellStart"/>
      <w:r w:rsidRPr="001D137C">
        <w:t>технология</w:t>
      </w:r>
      <w:proofErr w:type="gramStart"/>
      <w:r w:rsidRPr="001D137C">
        <w:t>.Н</w:t>
      </w:r>
      <w:proofErr w:type="gramEnd"/>
      <w:r w:rsidRPr="001D137C">
        <w:t>а</w:t>
      </w:r>
      <w:proofErr w:type="spellEnd"/>
      <w:r w:rsidRPr="001D137C">
        <w:t xml:space="preserve">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</w:t>
      </w:r>
    </w:p>
    <w:p w:rsidR="006E0A61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При ознакомлении с правилами выполнения технических и экономических расчетов при проектировании устройств и практическом использовании тех или иных технических решений школьники знакомятся с особенностями практического применения математики. Осваивая приемы проектирования и конструирования, ребята приобретают опыт создания реальных и виртуальных демонстрационных моделей.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Подведение итогов работы проходит в форме общественной презентации (выставка, состязание, конкурс, конференция ит.д.)</w:t>
      </w:r>
      <w:r w:rsidR="00273AF6" w:rsidRPr="001D137C">
        <w:t>.</w:t>
      </w:r>
    </w:p>
    <w:p w:rsidR="00A35E60" w:rsidRDefault="0017242A" w:rsidP="001344D3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1D137C">
        <w:t xml:space="preserve">Для реализации программы используются образовательные конструкторы фирмы </w:t>
      </w:r>
      <w:r w:rsidRPr="001D137C">
        <w:rPr>
          <w:lang w:val="en-US"/>
        </w:rPr>
        <w:t>Lego</w:t>
      </w:r>
      <w:r w:rsidRPr="001D137C">
        <w:t xml:space="preserve">, конструктор </w:t>
      </w:r>
      <w:r w:rsidR="00CD62F8" w:rsidRPr="001D137C">
        <w:rPr>
          <w:bCs/>
        </w:rPr>
        <w:t xml:space="preserve">LEGO MINDSTORMS </w:t>
      </w:r>
      <w:r w:rsidR="00CD62F8" w:rsidRPr="001D137C">
        <w:rPr>
          <w:bCs/>
          <w:lang w:val="en-US"/>
        </w:rPr>
        <w:t>Education</w:t>
      </w:r>
      <w:r w:rsidR="00CD62F8" w:rsidRPr="001D137C">
        <w:rPr>
          <w:bCs/>
        </w:rPr>
        <w:t xml:space="preserve"> EV3</w:t>
      </w:r>
      <w:r w:rsidRPr="001D137C">
        <w:t xml:space="preserve">. 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</w:t>
      </w:r>
      <w:r w:rsidR="00273AF6" w:rsidRPr="001D137C">
        <w:rPr>
          <w:lang w:val="en-US"/>
        </w:rPr>
        <w:t>EV</w:t>
      </w:r>
      <w:r w:rsidR="00273AF6" w:rsidRPr="001D137C">
        <w:t>3</w:t>
      </w:r>
      <w:r w:rsidRPr="001D137C">
        <w:t xml:space="preserve">, который управляет всей построенной конструкцией. </w:t>
      </w:r>
      <w:proofErr w:type="gramStart"/>
      <w:r w:rsidR="00273AF6" w:rsidRPr="001D137C">
        <w:rPr>
          <w:lang w:val="en-US"/>
        </w:rPr>
        <w:t>C</w:t>
      </w:r>
      <w:r w:rsidR="00273AF6" w:rsidRPr="001D137C">
        <w:t xml:space="preserve">конструктором </w:t>
      </w:r>
      <w:r w:rsidR="00CD62F8" w:rsidRPr="001D137C">
        <w:rPr>
          <w:bCs/>
        </w:rPr>
        <w:t xml:space="preserve">LEGO MINDSTORMS </w:t>
      </w:r>
      <w:r w:rsidR="00CD62F8" w:rsidRPr="001D137C">
        <w:rPr>
          <w:bCs/>
          <w:lang w:val="en-US"/>
        </w:rPr>
        <w:t>Education</w:t>
      </w:r>
      <w:r w:rsidR="00CD62F8" w:rsidRPr="001D137C">
        <w:rPr>
          <w:bCs/>
        </w:rPr>
        <w:t xml:space="preserve"> EV3</w:t>
      </w:r>
      <w:r w:rsidRPr="001D137C">
        <w:t xml:space="preserve">идет необходимое </w:t>
      </w:r>
      <w:r w:rsidR="00273AF6" w:rsidRPr="001D137C">
        <w:t>программное обеспечение</w:t>
      </w:r>
      <w:r w:rsidRPr="001D137C">
        <w:t>.</w:t>
      </w:r>
      <w:proofErr w:type="gramEnd"/>
      <w:r w:rsidR="001344D3">
        <w:rPr>
          <w:b/>
          <w:bCs/>
        </w:rPr>
        <w:t xml:space="preserve"> </w:t>
      </w:r>
    </w:p>
    <w:p w:rsidR="00A35E60" w:rsidRDefault="00A35E60" w:rsidP="005D249A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7242A" w:rsidRPr="001D137C" w:rsidRDefault="0017242A" w:rsidP="005D249A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</w:pPr>
      <w:r w:rsidRPr="001D137C">
        <w:rPr>
          <w:b/>
          <w:bCs/>
        </w:rPr>
        <w:t>Учебно-тематическое планирование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4867"/>
        <w:gridCol w:w="1275"/>
        <w:gridCol w:w="2776"/>
      </w:tblGrid>
      <w:tr w:rsidR="0017242A" w:rsidRPr="001D137C" w:rsidTr="00C124FD">
        <w:trPr>
          <w:trHeight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137C">
              <w:rPr>
                <w:b/>
                <w:iCs/>
              </w:rPr>
              <w:t>№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137C">
              <w:rPr>
                <w:b/>
                <w:iCs/>
              </w:rPr>
              <w:t>Наименование разделов и тем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137C">
              <w:rPr>
                <w:b/>
                <w:iCs/>
              </w:rPr>
              <w:t>Всего часов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137C">
              <w:rPr>
                <w:b/>
                <w:iCs/>
              </w:rPr>
              <w:t>Виды контроля</w:t>
            </w:r>
          </w:p>
        </w:tc>
      </w:tr>
      <w:tr w:rsidR="0017242A" w:rsidRPr="001D137C" w:rsidTr="00C124FD">
        <w:trPr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1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746C95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rPr>
                <w:bCs/>
                <w:color w:val="000000"/>
              </w:rPr>
              <w:t>Введение в робототехнику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746C95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2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17242A" w:rsidRPr="001D137C" w:rsidTr="00C124FD">
        <w:trPr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2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746C95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rPr>
                <w:bCs/>
                <w:color w:val="000000"/>
              </w:rPr>
              <w:t>Знакомство с роботами LEGO MINDSTORMS EV3 EDU.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746C95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4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17242A" w:rsidRPr="001D137C" w:rsidTr="00C124FD">
        <w:trPr>
          <w:trHeight w:val="3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17242A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3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746C95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rPr>
                <w:bCs/>
                <w:color w:val="000000"/>
              </w:rPr>
              <w:t xml:space="preserve">Датчики </w:t>
            </w:r>
            <w:r w:rsidRPr="001D137C">
              <w:rPr>
                <w:bCs/>
                <w:color w:val="000000"/>
                <w:lang w:val="en-US"/>
              </w:rPr>
              <w:t>LEGO</w:t>
            </w:r>
            <w:r w:rsidRPr="001D137C">
              <w:rPr>
                <w:bCs/>
                <w:color w:val="000000"/>
              </w:rPr>
              <w:t xml:space="preserve"> и их параметры.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6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242A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137C">
              <w:t>Проверочная работа</w:t>
            </w:r>
          </w:p>
        </w:tc>
      </w:tr>
      <w:tr w:rsidR="00B10273" w:rsidRPr="001D137C" w:rsidTr="00C124FD">
        <w:trPr>
          <w:trHeight w:val="5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273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4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273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t>Основы программирования и компьютерной логики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273" w:rsidRPr="001D137C" w:rsidRDefault="00671324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0273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137C">
              <w:t>Проверочная работа</w:t>
            </w:r>
          </w:p>
        </w:tc>
      </w:tr>
      <w:tr w:rsidR="007F0C48" w:rsidRPr="001D137C" w:rsidTr="00C124FD">
        <w:trPr>
          <w:trHeight w:val="28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5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t>Практикум по сборке роботизированных систем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671324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8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D137C">
              <w:t>Практическая работа</w:t>
            </w:r>
          </w:p>
        </w:tc>
      </w:tr>
      <w:tr w:rsidR="007F0C48" w:rsidRPr="001D137C" w:rsidTr="00C124FD">
        <w:trPr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rPr>
                <w:iCs/>
              </w:rPr>
              <w:t>6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rPr>
                <w:color w:val="000000"/>
              </w:rPr>
              <w:t>Творческие проектные работы и соревнования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BA0458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B10273" w:rsidP="001D137C">
            <w:pPr>
              <w:shd w:val="clear" w:color="auto" w:fill="FFFFFF"/>
              <w:autoSpaceDE w:val="0"/>
              <w:autoSpaceDN w:val="0"/>
              <w:adjustRightInd w:val="0"/>
            </w:pPr>
            <w:r w:rsidRPr="001D137C">
              <w:t xml:space="preserve">Соревнования моделей роботов. </w:t>
            </w:r>
            <w:r w:rsidR="007F0C48" w:rsidRPr="001D137C">
              <w:t>Презентация группов</w:t>
            </w:r>
            <w:r w:rsidRPr="001D137C">
              <w:t>ых</w:t>
            </w:r>
            <w:r w:rsidR="007F0C48" w:rsidRPr="001D137C">
              <w:t xml:space="preserve"> проект</w:t>
            </w:r>
            <w:r w:rsidRPr="001D137C">
              <w:t>ов</w:t>
            </w:r>
          </w:p>
        </w:tc>
      </w:tr>
      <w:tr w:rsidR="007F0C48" w:rsidRPr="001D137C" w:rsidTr="00C124FD">
        <w:trPr>
          <w:trHeight w:val="288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137C"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EA2738" w:rsidP="00EA273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34</m:t>
                </m:r>
              </m:oMath>
            </m:oMathPara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48" w:rsidRPr="001D137C" w:rsidRDefault="007F0C48" w:rsidP="001D137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5D249A" w:rsidRDefault="005D249A" w:rsidP="005D249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5D249A" w:rsidRDefault="005D249A" w:rsidP="005D249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637A4C" w:rsidRPr="001D137C" w:rsidRDefault="00637A4C" w:rsidP="005D249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1D137C">
        <w:rPr>
          <w:b/>
          <w:bCs/>
        </w:rPr>
        <w:t>Формы контроля</w:t>
      </w:r>
    </w:p>
    <w:p w:rsidR="00637A4C" w:rsidRPr="001D137C" w:rsidRDefault="00637A4C" w:rsidP="005D249A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1D137C">
        <w:rPr>
          <w:bCs/>
        </w:rPr>
        <w:t>Проверочные работы</w:t>
      </w:r>
    </w:p>
    <w:p w:rsidR="00637A4C" w:rsidRPr="001D137C" w:rsidRDefault="00637A4C" w:rsidP="005D249A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bCs/>
        </w:rPr>
      </w:pPr>
      <w:r w:rsidRPr="001D137C">
        <w:rPr>
          <w:bCs/>
        </w:rPr>
        <w:t>Практические занятия</w:t>
      </w:r>
    </w:p>
    <w:p w:rsidR="00637A4C" w:rsidRPr="001D137C" w:rsidRDefault="00637A4C" w:rsidP="005D249A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bCs/>
        </w:rPr>
      </w:pPr>
      <w:r w:rsidRPr="001D137C">
        <w:rPr>
          <w:bCs/>
        </w:rPr>
        <w:t>Творческие проекты</w:t>
      </w:r>
    </w:p>
    <w:p w:rsidR="005D249A" w:rsidRPr="001D137C" w:rsidRDefault="00637A4C" w:rsidP="005D249A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При организации практических занятий и творческих проектов формируются малые группы, состоящие из 2-3 учащихся. Для каждой группы </w:t>
      </w:r>
      <w:r w:rsidR="00D11F95" w:rsidRPr="001D137C">
        <w:t xml:space="preserve">выделяется отдельное рабочее место, состоящее из компьютера и конструктора. </w:t>
      </w:r>
    </w:p>
    <w:p w:rsidR="00D11F95" w:rsidRPr="001D137C" w:rsidRDefault="00D11F95" w:rsidP="005D249A">
      <w:pPr>
        <w:shd w:val="clear" w:color="auto" w:fill="FFFFFF"/>
        <w:autoSpaceDE w:val="0"/>
        <w:autoSpaceDN w:val="0"/>
        <w:adjustRightInd w:val="0"/>
        <w:jc w:val="both"/>
      </w:pPr>
      <w:r w:rsidRPr="001D137C">
        <w:t>Преобладающей формой текущего контроля выступает проверка работоспособности робота:</w:t>
      </w:r>
    </w:p>
    <w:p w:rsidR="00D11F95" w:rsidRPr="001D137C" w:rsidRDefault="00D11F95" w:rsidP="001D137C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/>
        <w:jc w:val="both"/>
      </w:pPr>
      <w:r w:rsidRPr="001D137C">
        <w:t>выяснение технической задачи, </w:t>
      </w:r>
    </w:p>
    <w:p w:rsidR="00D11F95" w:rsidRPr="001D137C" w:rsidRDefault="00D11F95" w:rsidP="001D137C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/>
        <w:jc w:val="both"/>
      </w:pPr>
      <w:r w:rsidRPr="001D137C">
        <w:lastRenderedPageBreak/>
        <w:t>определение путей решения технической задачи  </w:t>
      </w:r>
    </w:p>
    <w:p w:rsidR="00D11F95" w:rsidRDefault="00D11F95" w:rsidP="001D137C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1D137C">
        <w:t>Контроль осуществляется в форме творческих проектов, самостоятельной разработки работ. </w:t>
      </w:r>
    </w:p>
    <w:p w:rsidR="005D249A" w:rsidRPr="001D137C" w:rsidRDefault="005D249A" w:rsidP="001D137C">
      <w:pPr>
        <w:shd w:val="clear" w:color="auto" w:fill="FFFFFF"/>
        <w:autoSpaceDE w:val="0"/>
        <w:autoSpaceDN w:val="0"/>
        <w:adjustRightInd w:val="0"/>
        <w:spacing w:before="120"/>
        <w:jc w:val="both"/>
      </w:pPr>
    </w:p>
    <w:p w:rsidR="00D11F95" w:rsidRPr="001D137C" w:rsidRDefault="00D11F95" w:rsidP="005D249A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1D137C">
        <w:rPr>
          <w:b/>
        </w:rPr>
        <w:t>Методы обучения</w:t>
      </w:r>
    </w:p>
    <w:p w:rsidR="00D11F95" w:rsidRPr="001D137C" w:rsidRDefault="00D11F95" w:rsidP="005D249A">
      <w:pPr>
        <w:pStyle w:val="aa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1D137C">
        <w:rPr>
          <w:rFonts w:ascii="Times New Roman" w:hAnsi="Times New Roman" w:cs="Times New Roman"/>
          <w:sz w:val="24"/>
          <w:szCs w:val="24"/>
        </w:rPr>
        <w:t>Познавательный</w:t>
      </w:r>
      <w:proofErr w:type="gramEnd"/>
      <w:r w:rsidRPr="001D137C">
        <w:rPr>
          <w:rFonts w:ascii="Times New Roman" w:hAnsi="Times New Roman" w:cs="Times New Roman"/>
          <w:sz w:val="24"/>
          <w:szCs w:val="24"/>
        </w:rPr>
        <w:t> 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обобщения материалов);</w:t>
      </w:r>
    </w:p>
    <w:p w:rsidR="00D11F95" w:rsidRPr="001D137C" w:rsidRDefault="00D11F95" w:rsidP="001D137C">
      <w:pPr>
        <w:pStyle w:val="aa"/>
        <w:numPr>
          <w:ilvl w:val="0"/>
          <w:numId w:val="23"/>
        </w:numPr>
        <w:shd w:val="clear" w:color="auto" w:fill="FFFFFF"/>
        <w:spacing w:before="120" w:beforeAutospacing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137C">
        <w:rPr>
          <w:rFonts w:ascii="Times New Roman" w:hAnsi="Times New Roman" w:cs="Times New Roman"/>
          <w:sz w:val="24"/>
          <w:szCs w:val="24"/>
        </w:rPr>
        <w:t>Метод проектов  (при усвоении и творческом применении навыков и умений в процессе разработки собственных моделей)</w:t>
      </w:r>
    </w:p>
    <w:p w:rsidR="00D11F95" w:rsidRPr="001D137C" w:rsidRDefault="00D11F95" w:rsidP="001D137C">
      <w:pPr>
        <w:pStyle w:val="aa"/>
        <w:numPr>
          <w:ilvl w:val="0"/>
          <w:numId w:val="23"/>
        </w:numPr>
        <w:shd w:val="clear" w:color="auto" w:fill="FFFFFF"/>
        <w:spacing w:before="120" w:beforeAutospacing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137C">
        <w:rPr>
          <w:rFonts w:ascii="Times New Roman" w:hAnsi="Times New Roman" w:cs="Times New Roman"/>
          <w:sz w:val="24"/>
          <w:szCs w:val="24"/>
        </w:rPr>
        <w:t>Контрольный метод  (при выявлении качества усвоения знаний, навыков и умений и их коррекция в процессе выполнения практических заданий)</w:t>
      </w:r>
    </w:p>
    <w:p w:rsidR="005D249A" w:rsidRPr="00A35E60" w:rsidRDefault="00D11F95" w:rsidP="00A35E60">
      <w:pPr>
        <w:pStyle w:val="aa"/>
        <w:numPr>
          <w:ilvl w:val="0"/>
          <w:numId w:val="23"/>
        </w:numPr>
        <w:shd w:val="clear" w:color="auto" w:fill="FFFFFF"/>
        <w:spacing w:before="120" w:beforeAutospacing="0" w:after="0" w:afterAutospacing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137C">
        <w:rPr>
          <w:rFonts w:ascii="Times New Roman" w:hAnsi="Times New Roman" w:cs="Times New Roman"/>
          <w:sz w:val="24"/>
          <w:szCs w:val="24"/>
        </w:rPr>
        <w:t>Групповая работа (используется при совместной сборке моделей, а также при разработке проектов)</w:t>
      </w:r>
    </w:p>
    <w:p w:rsidR="00D11F95" w:rsidRPr="001D137C" w:rsidRDefault="00D11F95" w:rsidP="005D249A">
      <w:pPr>
        <w:pStyle w:val="aa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1D137C">
        <w:rPr>
          <w:rStyle w:val="af"/>
          <w:rFonts w:ascii="Times New Roman" w:hAnsi="Times New Roman" w:cs="Times New Roman"/>
          <w:sz w:val="24"/>
          <w:szCs w:val="24"/>
        </w:rPr>
        <w:t>Формы организации учебных занятий</w:t>
      </w:r>
    </w:p>
    <w:p w:rsidR="00660A5F" w:rsidRPr="001D137C" w:rsidRDefault="00660A5F" w:rsidP="005D249A">
      <w:pPr>
        <w:numPr>
          <w:ilvl w:val="0"/>
          <w:numId w:val="21"/>
        </w:numPr>
        <w:shd w:val="clear" w:color="auto" w:fill="FFFFFF"/>
        <w:spacing w:after="100" w:afterAutospacing="1"/>
        <w:ind w:left="714" w:hanging="357"/>
      </w:pPr>
      <w:r w:rsidRPr="001D137C">
        <w:t>урок-консультация;</w:t>
      </w:r>
    </w:p>
    <w:p w:rsidR="00D11F95" w:rsidRPr="001D137C" w:rsidRDefault="00D11F95" w:rsidP="001D137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1D137C">
        <w:t>практикум;</w:t>
      </w:r>
    </w:p>
    <w:p w:rsidR="00660A5F" w:rsidRPr="001D137C" w:rsidRDefault="00660A5F" w:rsidP="001D137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1D137C">
        <w:t>урок-проект;</w:t>
      </w:r>
    </w:p>
    <w:p w:rsidR="00AB1345" w:rsidRPr="001D137C" w:rsidRDefault="00AB1345" w:rsidP="001D137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1D137C">
        <w:t>урок проверки и коррекции знаний и умений.</w:t>
      </w:r>
    </w:p>
    <w:p w:rsidR="00AB1345" w:rsidRPr="001D137C" w:rsidRDefault="00AB1345" w:rsidP="001D137C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r w:rsidRPr="001D137C">
        <w:t>выставка; </w:t>
      </w:r>
    </w:p>
    <w:p w:rsidR="00D11F95" w:rsidRPr="001D137C" w:rsidRDefault="00D11F95" w:rsidP="001D137C">
      <w:pPr>
        <w:numPr>
          <w:ilvl w:val="0"/>
          <w:numId w:val="21"/>
        </w:numPr>
        <w:shd w:val="clear" w:color="auto" w:fill="FFFFFF"/>
        <w:spacing w:before="100" w:beforeAutospacing="1"/>
        <w:ind w:left="714" w:hanging="357"/>
      </w:pPr>
      <w:r w:rsidRPr="001D137C">
        <w:t>соревнование;</w:t>
      </w:r>
    </w:p>
    <w:p w:rsidR="00A35E60" w:rsidRDefault="00A35E60" w:rsidP="001D137C">
      <w:pPr>
        <w:jc w:val="both"/>
      </w:pPr>
    </w:p>
    <w:p w:rsidR="00A058BE" w:rsidRDefault="00A058BE" w:rsidP="001D137C">
      <w:pPr>
        <w:jc w:val="both"/>
      </w:pPr>
      <w:r w:rsidRPr="001D137C">
        <w:t>Разработка каждого проекта реализуется в форме выполнения конструирования и программирования модели робота для решения предложенной задачи</w:t>
      </w:r>
    </w:p>
    <w:p w:rsidR="005D249A" w:rsidRPr="001D137C" w:rsidRDefault="005D249A" w:rsidP="001D137C">
      <w:pPr>
        <w:jc w:val="both"/>
      </w:pPr>
    </w:p>
    <w:p w:rsidR="00A058BE" w:rsidRPr="001D137C" w:rsidRDefault="00A058BE" w:rsidP="005D249A">
      <w:pPr>
        <w:rPr>
          <w:b/>
        </w:rPr>
      </w:pPr>
      <w:r w:rsidRPr="001D137C">
        <w:rPr>
          <w:b/>
        </w:rPr>
        <w:t>Примерные темы проектов:</w:t>
      </w:r>
    </w:p>
    <w:p w:rsidR="000A273F" w:rsidRPr="001D137C" w:rsidRDefault="000A273F" w:rsidP="005D249A">
      <w:pPr>
        <w:pStyle w:val="a3"/>
        <w:numPr>
          <w:ilvl w:val="0"/>
          <w:numId w:val="17"/>
        </w:numPr>
        <w:jc w:val="both"/>
      </w:pPr>
      <w:r w:rsidRPr="001D137C">
        <w:t>Спроектируйте и постройте автономного робота, который движется по правильному многоугольнику и измеряет расстояние и скорость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 и постройте автономного робота, который может передвигаться: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на расстояние 1 м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используя хотя бы один мотор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используя для передвижения колеса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а также может отображать на экране пройденное им расстояние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 и постройте автономного робота, который может перемещаться и: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вычислять среднюю скорость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а также может отображать на экране свою среднюю скорость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 и постройте автономного робота, который может передвигаться: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на расстояние не менее 30 см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используя хотя бы один мотор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не используя для передвижения колеса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Спроектируйте, постройте и запрограммируйте робота, который может двигаться вверх по как можно более крутому уклону.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Спроектируйте, постройте и запрограммируйте робота, который может передвигаться по траектории, которая образует повторяемую геометрическую фигуру (например: треугольник или квадрат).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 и постройте более умного  робота, который реагирует на окружающую обстановку. Запрограммируйте его для использования датчиков цвета, касания, и ультразвукового датчика для восприятия различных данных.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Спроектируйте, постройте и запрограммируйте роботизированное существо, которое может воспринимать окружающую среду и реагировать следующим образом: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lastRenderedPageBreak/>
        <w:t>издавать звук;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 xml:space="preserve">или отображать что-либо на экране модуля </w:t>
      </w:r>
      <w:r w:rsidRPr="001D137C">
        <w:rPr>
          <w:lang w:val="en-US"/>
        </w:rPr>
        <w:t>EV</w:t>
      </w:r>
      <w:r w:rsidRPr="001D137C">
        <w:t>3.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Спроектируйте, постройте и запрограммируйте роботизированное существо, которое может: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чувствовать окружающую обстановку;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 xml:space="preserve">реагировать движением. </w:t>
      </w:r>
    </w:p>
    <w:p w:rsidR="000A273F" w:rsidRPr="001D137C" w:rsidRDefault="000A273F" w:rsidP="001D137C">
      <w:pPr>
        <w:pStyle w:val="a3"/>
        <w:numPr>
          <w:ilvl w:val="0"/>
          <w:numId w:val="17"/>
        </w:numPr>
        <w:jc w:val="both"/>
      </w:pPr>
      <w:r w:rsidRPr="001D137C">
        <w:t>Спроектируйте, постройте и запрограммируйте роботизированное существо, которое может:</w:t>
      </w:r>
    </w:p>
    <w:p w:rsidR="000A273F" w:rsidRPr="001D137C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воспринимать условия света и темноты в окружающей обстановке;</w:t>
      </w:r>
    </w:p>
    <w:p w:rsidR="000A273F" w:rsidRDefault="000A273F" w:rsidP="001D137C">
      <w:pPr>
        <w:pStyle w:val="a3"/>
        <w:numPr>
          <w:ilvl w:val="1"/>
          <w:numId w:val="17"/>
        </w:numPr>
        <w:jc w:val="both"/>
      </w:pPr>
      <w:r w:rsidRPr="001D137C">
        <w:t>реагировать на каждое условие различным поведением</w:t>
      </w:r>
    </w:p>
    <w:p w:rsidR="005D249A" w:rsidRPr="001D137C" w:rsidRDefault="005D249A" w:rsidP="005D249A">
      <w:pPr>
        <w:pStyle w:val="a3"/>
        <w:ind w:left="1440"/>
        <w:jc w:val="both"/>
      </w:pPr>
    </w:p>
    <w:p w:rsidR="000A273F" w:rsidRPr="001D137C" w:rsidRDefault="000A273F" w:rsidP="005D249A">
      <w:pPr>
        <w:rPr>
          <w:b/>
        </w:rPr>
      </w:pPr>
      <w:r w:rsidRPr="001D137C">
        <w:rPr>
          <w:b/>
        </w:rPr>
        <w:t>Презентация группового проекта</w:t>
      </w:r>
    </w:p>
    <w:p w:rsidR="000A273F" w:rsidRPr="001D137C" w:rsidRDefault="000A273F" w:rsidP="005D249A">
      <w:r w:rsidRPr="001D137C">
        <w:t>Процесс выполнения итоговой работы завершается процедурой презентации действующего робота.</w:t>
      </w:r>
    </w:p>
    <w:p w:rsidR="000A273F" w:rsidRPr="001D137C" w:rsidRDefault="000A273F" w:rsidP="001D137C">
      <w:pPr>
        <w:spacing w:before="120"/>
      </w:pPr>
      <w:r w:rsidRPr="001D137C">
        <w:t>Презентация сопровождается демонстрацией действующей модели робота и представляет собой устное сообщение (на 5-7 мин.), включающее в себя следующую информацию:</w:t>
      </w:r>
    </w:p>
    <w:p w:rsidR="00A35E60" w:rsidRDefault="000A273F" w:rsidP="001344D3">
      <w:pPr>
        <w:ind w:firstLine="420"/>
      </w:pPr>
      <w:r w:rsidRPr="001D137C">
        <w:t>- тема и обоснование актуальности проекта;</w:t>
      </w:r>
    </w:p>
    <w:p w:rsidR="000A273F" w:rsidRPr="001D137C" w:rsidRDefault="000A273F" w:rsidP="001D137C">
      <w:pPr>
        <w:ind w:firstLine="420"/>
      </w:pPr>
      <w:r w:rsidRPr="001D137C">
        <w:t>- цель и задачи проектирования;</w:t>
      </w:r>
    </w:p>
    <w:p w:rsidR="000A273F" w:rsidRPr="001D137C" w:rsidRDefault="000A273F" w:rsidP="001D137C">
      <w:pPr>
        <w:ind w:firstLine="420"/>
      </w:pPr>
      <w:r w:rsidRPr="001D137C">
        <w:t>- этапы и краткая характеристика проектной деятельности на каждом из этапов.</w:t>
      </w:r>
    </w:p>
    <w:p w:rsidR="000A273F" w:rsidRPr="001D137C" w:rsidRDefault="000A273F" w:rsidP="001D137C">
      <w:pPr>
        <w:spacing w:before="120"/>
      </w:pPr>
      <w:r w:rsidRPr="001D137C">
        <w:t xml:space="preserve">Оценивание выпускной работы осуществляется по результатам презентации робота на основе определенных критериев. 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  <w:rPr>
          <w:b/>
          <w:bCs/>
        </w:rPr>
      </w:pPr>
      <w:r w:rsidRPr="001D137C">
        <w:rPr>
          <w:b/>
          <w:bCs/>
        </w:rPr>
        <w:t>Планируемый результат:</w:t>
      </w:r>
    </w:p>
    <w:p w:rsidR="00BA0458" w:rsidRPr="00BA0458" w:rsidRDefault="00BA0458" w:rsidP="001D137C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 w:rsidRPr="00BA0458">
        <w:t xml:space="preserve">В ходе изучения курса формируются и получают развитие </w:t>
      </w:r>
      <w:proofErr w:type="spellStart"/>
      <w:r w:rsidRPr="00BA0458">
        <w:rPr>
          <w:u w:val="single"/>
        </w:rPr>
        <w:t>метапредметные</w:t>
      </w:r>
      <w:proofErr w:type="spellEnd"/>
      <w:r w:rsidRPr="00BA0458">
        <w:rPr>
          <w:u w:val="single"/>
        </w:rPr>
        <w:t xml:space="preserve"> результаты</w:t>
      </w:r>
      <w:r w:rsidRPr="00BA0458">
        <w:t>, такие как: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15" w:hanging="315"/>
        <w:jc w:val="both"/>
      </w:pPr>
      <w:r w:rsidRPr="00BA0458">
        <w:rPr>
          <w:iCs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</w:t>
      </w:r>
      <w:r w:rsidRPr="00BA0458">
        <w:rPr>
          <w:iCs/>
        </w:rPr>
        <w:softHyphen/>
        <w:t>вательных задач;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30" w:hanging="315"/>
        <w:jc w:val="both"/>
        <w:rPr>
          <w:iCs/>
        </w:rPr>
      </w:pPr>
      <w:r w:rsidRPr="00BA0458">
        <w:rPr>
          <w:iCs/>
        </w:rPr>
        <w:t>умение оценивать правильность выполнения учебной за</w:t>
      </w:r>
      <w:r w:rsidRPr="00BA0458">
        <w:rPr>
          <w:iCs/>
        </w:rPr>
        <w:softHyphen/>
        <w:t>дачи, собственные возможности ее решения;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30" w:hanging="315"/>
        <w:jc w:val="both"/>
        <w:rPr>
          <w:iCs/>
        </w:rPr>
      </w:pPr>
      <w:r w:rsidRPr="00BA0458">
        <w:rPr>
          <w:iCs/>
        </w:rPr>
        <w:t>умение создавать, применять и преобразовывать знаки и символы, модели и схемы для решения учебных и познава</w:t>
      </w:r>
      <w:r w:rsidRPr="00BA0458">
        <w:rPr>
          <w:iCs/>
        </w:rPr>
        <w:softHyphen/>
        <w:t>тельных задач;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15" w:hanging="315"/>
        <w:jc w:val="both"/>
        <w:rPr>
          <w:iCs/>
        </w:rPr>
      </w:pPr>
      <w:r w:rsidRPr="00BA0458">
        <w:rPr>
          <w:iCs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15" w:hanging="315"/>
        <w:jc w:val="both"/>
      </w:pPr>
      <w:r w:rsidRPr="00BA0458">
        <w:rPr>
          <w:iCs/>
        </w:rPr>
        <w:t>умение организовывать учебное сотрудничество и сов</w:t>
      </w:r>
      <w:r w:rsidRPr="00BA0458">
        <w:rPr>
          <w:iCs/>
        </w:rPr>
        <w:softHyphen/>
        <w:t>местную деятельность с учителем и сверстниками; работать индивидуально и в группе; находить общее ре</w:t>
      </w:r>
      <w:r w:rsidRPr="00BA0458">
        <w:rPr>
          <w:iCs/>
        </w:rPr>
        <w:softHyphen/>
        <w:t>шение и разрешать конфликты на основе согласования позиций и учета интересов; формулировать, аргументи</w:t>
      </w:r>
      <w:r w:rsidRPr="00BA0458">
        <w:rPr>
          <w:iCs/>
        </w:rPr>
        <w:softHyphen/>
        <w:t>ровать и отстаивать свое мнение;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right="15" w:hanging="315"/>
        <w:jc w:val="both"/>
      </w:pPr>
      <w:r w:rsidRPr="00BA0458">
        <w:rPr>
          <w:iCs/>
        </w:rPr>
        <w:t>формирование и развитие компетентности в области ис</w:t>
      </w:r>
      <w:r w:rsidRPr="00BA0458">
        <w:rPr>
          <w:iCs/>
        </w:rPr>
        <w:softHyphen/>
        <w:t>пользования информационно-коммуникационных техно</w:t>
      </w:r>
      <w:r w:rsidRPr="00BA0458">
        <w:rPr>
          <w:iCs/>
        </w:rPr>
        <w:softHyphen/>
        <w:t xml:space="preserve">логий (далее </w:t>
      </w:r>
      <w:proofErr w:type="spellStart"/>
      <w:proofErr w:type="gramStart"/>
      <w:r w:rsidRPr="00BA0458">
        <w:rPr>
          <w:iCs/>
        </w:rPr>
        <w:t>ИКТ-компетенции</w:t>
      </w:r>
      <w:proofErr w:type="spellEnd"/>
      <w:proofErr w:type="gramEnd"/>
      <w:r w:rsidRPr="00BA0458">
        <w:rPr>
          <w:iCs/>
        </w:rPr>
        <w:t>).</w:t>
      </w:r>
    </w:p>
    <w:p w:rsidR="00BA0458" w:rsidRPr="00BA0458" w:rsidRDefault="00BA0458" w:rsidP="001D137C">
      <w:pPr>
        <w:widowControl w:val="0"/>
        <w:shd w:val="clear" w:color="auto" w:fill="FFFFFF"/>
        <w:autoSpaceDE w:val="0"/>
        <w:autoSpaceDN w:val="0"/>
        <w:adjustRightInd w:val="0"/>
        <w:ind w:left="30" w:firstLine="585"/>
      </w:pPr>
      <w:r w:rsidRPr="00BA0458">
        <w:rPr>
          <w:u w:val="single"/>
        </w:rPr>
        <w:t>Личностные результаты</w:t>
      </w:r>
      <w:r w:rsidRPr="00BA0458">
        <w:t>, такие как: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555" w:hanging="315"/>
        <w:jc w:val="both"/>
      </w:pPr>
      <w:r w:rsidRPr="00BA0458">
        <w:rPr>
          <w:iCs/>
        </w:rPr>
        <w:t xml:space="preserve">формирование ответственного отношения к учению, готовности и </w:t>
      </w:r>
      <w:proofErr w:type="gramStart"/>
      <w:r w:rsidRPr="00BA0458">
        <w:rPr>
          <w:iCs/>
        </w:rPr>
        <w:t>способности</w:t>
      </w:r>
      <w:proofErr w:type="gramEnd"/>
      <w:r w:rsidRPr="00BA0458">
        <w:rPr>
          <w:iCs/>
        </w:rPr>
        <w:t xml:space="preserve"> обучающихся к саморазвитию и самообразованию на основе мотивации к обучению и по</w:t>
      </w:r>
      <w:r w:rsidRPr="00BA0458">
        <w:rPr>
          <w:iCs/>
        </w:rPr>
        <w:softHyphen/>
        <w:t>знанию, осознанному выбору и построению дальнейшей индивидуальной траектории образования на базе ориен</w:t>
      </w:r>
      <w:r w:rsidRPr="00BA0458">
        <w:rPr>
          <w:iCs/>
        </w:rPr>
        <w:softHyphen/>
        <w:t>тировки в мире профессий и профессиональных предпоч</w:t>
      </w:r>
      <w:r w:rsidRPr="00BA0458">
        <w:rPr>
          <w:iCs/>
        </w:rPr>
        <w:softHyphen/>
        <w:t xml:space="preserve">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</w:t>
      </w:r>
      <w:r w:rsidRPr="00BA0458">
        <w:rPr>
          <w:iCs/>
        </w:rPr>
        <w:lastRenderedPageBreak/>
        <w:t>значимом труде;</w:t>
      </w:r>
    </w:p>
    <w:p w:rsidR="00BA0458" w:rsidRPr="00BA0458" w:rsidRDefault="00BA0458" w:rsidP="001D137C">
      <w:pPr>
        <w:widowControl w:val="0"/>
        <w:numPr>
          <w:ilvl w:val="0"/>
          <w:numId w:val="28"/>
        </w:numPr>
        <w:shd w:val="clear" w:color="auto" w:fill="FFFFFF"/>
        <w:tabs>
          <w:tab w:val="left" w:pos="555"/>
        </w:tabs>
        <w:autoSpaceDE w:val="0"/>
        <w:autoSpaceDN w:val="0"/>
        <w:adjustRightInd w:val="0"/>
        <w:spacing w:after="200"/>
        <w:ind w:left="600" w:hanging="315"/>
        <w:jc w:val="both"/>
      </w:pPr>
      <w:r w:rsidRPr="00BA0458">
        <w:rPr>
          <w:iCs/>
        </w:rPr>
        <w:t>формирование коммуникативной компетентности в общении и сотрудничестве со сверстниками, детьми старшего  и младшего возраста,  взрослыми  в  процессе образовательной, общественно полезной, учебно-исследо</w:t>
      </w:r>
      <w:r w:rsidRPr="00BA0458">
        <w:rPr>
          <w:iCs/>
        </w:rPr>
        <w:softHyphen/>
        <w:t>вательской, творческой и других видов деятельности.</w:t>
      </w:r>
    </w:p>
    <w:p w:rsidR="00BA0458" w:rsidRDefault="00BA0458" w:rsidP="001D137C">
      <w:pPr>
        <w:widowControl w:val="0"/>
        <w:shd w:val="clear" w:color="auto" w:fill="FFFFFF"/>
        <w:autoSpaceDE w:val="0"/>
        <w:autoSpaceDN w:val="0"/>
        <w:adjustRightInd w:val="0"/>
        <w:ind w:right="135" w:firstLine="585"/>
        <w:jc w:val="both"/>
        <w:rPr>
          <w:iCs/>
        </w:rPr>
      </w:pPr>
      <w:r w:rsidRPr="00BA0458">
        <w:rPr>
          <w:u w:val="single"/>
        </w:rPr>
        <w:t>Предметные результаты</w:t>
      </w:r>
      <w:r w:rsidRPr="00BA0458">
        <w:t xml:space="preserve">: </w:t>
      </w:r>
      <w:r w:rsidRPr="00BA0458">
        <w:rPr>
          <w:iCs/>
        </w:rPr>
        <w:t>формирование навыков и умений безопасного и целесообразного поведения при работе с компьютерными программами и в Интернете.</w:t>
      </w:r>
    </w:p>
    <w:p w:rsidR="005D249A" w:rsidRPr="00BA0458" w:rsidRDefault="005D249A" w:rsidP="001D137C">
      <w:pPr>
        <w:widowControl w:val="0"/>
        <w:shd w:val="clear" w:color="auto" w:fill="FFFFFF"/>
        <w:autoSpaceDE w:val="0"/>
        <w:autoSpaceDN w:val="0"/>
        <w:adjustRightInd w:val="0"/>
        <w:ind w:right="135" w:firstLine="585"/>
        <w:jc w:val="both"/>
        <w:rPr>
          <w:iCs/>
        </w:rPr>
      </w:pPr>
    </w:p>
    <w:p w:rsidR="00B312D4" w:rsidRPr="001D137C" w:rsidRDefault="005D249A" w:rsidP="005D249A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</w:rPr>
        <w:t>Основное содержание.</w:t>
      </w:r>
    </w:p>
    <w:p w:rsidR="00B312D4" w:rsidRPr="001D137C" w:rsidRDefault="00B312D4" w:rsidP="005D249A">
      <w:pPr>
        <w:shd w:val="clear" w:color="auto" w:fill="FFFFFF"/>
        <w:autoSpaceDE w:val="0"/>
        <w:autoSpaceDN w:val="0"/>
        <w:adjustRightInd w:val="0"/>
        <w:jc w:val="both"/>
      </w:pPr>
      <w:r w:rsidRPr="001D137C">
        <w:rPr>
          <w:b/>
          <w:bCs/>
        </w:rPr>
        <w:t>1. Введение в робототехнику (2 ч)</w:t>
      </w:r>
    </w:p>
    <w:p w:rsidR="00A35E60" w:rsidRDefault="00B312D4" w:rsidP="001D137C">
      <w:pPr>
        <w:pStyle w:val="Default"/>
        <w:jc w:val="both"/>
      </w:pPr>
      <w:r w:rsidRPr="001D137C">
        <w:t xml:space="preserve">Роботы. Виды роботов. Значение роботов в жизни человека. Основные направления применения роботов. Искусственный интеллект. Правила работы с конструктором </w:t>
      </w:r>
      <w:r w:rsidRPr="001D137C">
        <w:rPr>
          <w:bCs/>
          <w:lang w:val="en-US"/>
        </w:rPr>
        <w:t>LEGO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Управление роботами. Методы общения с роботом. Состав конструктора </w:t>
      </w:r>
      <w:r w:rsidRPr="001D137C">
        <w:rPr>
          <w:bCs/>
          <w:lang w:val="en-US"/>
        </w:rPr>
        <w:t>LEGOMINDSTORMSEV</w:t>
      </w:r>
      <w:r w:rsidRPr="001D137C">
        <w:rPr>
          <w:bCs/>
        </w:rPr>
        <w:t xml:space="preserve">3.  </w:t>
      </w:r>
      <w:r w:rsidRPr="001D137C">
        <w:t xml:space="preserve">Визуальные языки программирования. Их основное назначение и возможности. Команды управления </w:t>
      </w:r>
      <w:proofErr w:type="spellStart"/>
      <w:r w:rsidRPr="001D137C">
        <w:t>роботами</w:t>
      </w:r>
      <w:proofErr w:type="gramStart"/>
      <w:r w:rsidRPr="001D137C">
        <w:t>.С</w:t>
      </w:r>
      <w:proofErr w:type="gramEnd"/>
      <w:r w:rsidRPr="001D137C">
        <w:t>реда</w:t>
      </w:r>
      <w:proofErr w:type="spellEnd"/>
      <w:r w:rsidRPr="001D137C">
        <w:t xml:space="preserve"> программирования модуля, основные блоки.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</w:pPr>
      <w:r w:rsidRPr="001D137C">
        <w:rPr>
          <w:b/>
          <w:bCs/>
        </w:rPr>
        <w:t xml:space="preserve">2. </w:t>
      </w:r>
      <w:r w:rsidRPr="001D137C">
        <w:rPr>
          <w:b/>
          <w:bCs/>
          <w:color w:val="000000"/>
        </w:rPr>
        <w:t>Знакомство с роботами LEGO MINDSTORMS EV3 EDU. (4 ч)</w:t>
      </w:r>
    </w:p>
    <w:p w:rsidR="00B312D4" w:rsidRPr="001D137C" w:rsidRDefault="00B312D4" w:rsidP="001D137C">
      <w:pPr>
        <w:pStyle w:val="Default"/>
        <w:jc w:val="both"/>
      </w:pPr>
      <w:r w:rsidRPr="001D137C">
        <w:t>Правила техники безопасности при работе с роботами-конструкторами. Правила обращения с роботами. Основные механические детали конструктора.  Их название и назначение.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 Механика механизмов и машин. Виды соединений и передач и их свойства. </w:t>
      </w:r>
    </w:p>
    <w:p w:rsidR="00B312D4" w:rsidRPr="001D137C" w:rsidRDefault="00B312D4" w:rsidP="001D137C">
      <w:pPr>
        <w:pStyle w:val="Default"/>
      </w:pPr>
      <w:r w:rsidRPr="001D137C">
        <w:t>Сборка роботов. Сборка модели робота по инструкции. Программирование движения вперед по прямой траектории. Расчет числа оборотов колеса для прохождения заданного расстояния.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</w:pPr>
      <w:r w:rsidRPr="001D137C">
        <w:rPr>
          <w:b/>
          <w:bCs/>
        </w:rPr>
        <w:t xml:space="preserve">3. </w:t>
      </w:r>
      <w:r w:rsidRPr="001D137C">
        <w:rPr>
          <w:b/>
          <w:bCs/>
          <w:color w:val="000000"/>
        </w:rPr>
        <w:t xml:space="preserve">Датчики </w:t>
      </w:r>
      <w:r w:rsidRPr="001D137C">
        <w:rPr>
          <w:b/>
          <w:bCs/>
          <w:color w:val="000000"/>
          <w:lang w:val="en-US"/>
        </w:rPr>
        <w:t>LEGOMINDSTORMSEV</w:t>
      </w:r>
      <w:r w:rsidRPr="001D137C">
        <w:rPr>
          <w:b/>
          <w:bCs/>
          <w:color w:val="000000"/>
        </w:rPr>
        <w:t xml:space="preserve">3 </w:t>
      </w:r>
      <w:r w:rsidRPr="001D137C">
        <w:rPr>
          <w:b/>
          <w:bCs/>
          <w:color w:val="000000"/>
          <w:lang w:val="en-US"/>
        </w:rPr>
        <w:t>EDU</w:t>
      </w:r>
      <w:r w:rsidRPr="001D137C">
        <w:rPr>
          <w:b/>
          <w:bCs/>
          <w:color w:val="000000"/>
        </w:rPr>
        <w:t xml:space="preserve"> и их параметры. (6 ч)</w:t>
      </w:r>
    </w:p>
    <w:p w:rsidR="00B312D4" w:rsidRPr="001D137C" w:rsidRDefault="00B312D4" w:rsidP="001D137C">
      <w:pPr>
        <w:pStyle w:val="Default"/>
        <w:jc w:val="both"/>
      </w:pPr>
      <w:r w:rsidRPr="001D137C">
        <w:t>Датчики. Датчик касания. Устройство датчика. Практикум. Решение задач на движение с использованием датчика касания.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Датчик цвета, режимы работы датчика. Решение задач на движение с использованием датчика цвета.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Ультразвуковой датчик. Решение задач на движение с использованием датчика расстояния.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Гироскопический датчик. Инфракрасный датчик, режим приближения, режим маяка.</w:t>
      </w:r>
    </w:p>
    <w:p w:rsidR="00B312D4" w:rsidRPr="001D137C" w:rsidRDefault="00B312D4" w:rsidP="001D137C">
      <w:pPr>
        <w:pStyle w:val="Default"/>
      </w:pPr>
      <w:r w:rsidRPr="001D137C">
        <w:t xml:space="preserve">Подключение датчиков и моторов. 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rPr>
          <w:bCs/>
        </w:rPr>
        <w:t xml:space="preserve">Интерфейс модуля EV3. </w:t>
      </w:r>
      <w:r w:rsidRPr="001D137C">
        <w:t xml:space="preserve">Приложения модуля. Представление порта. Управление мотором. </w:t>
      </w:r>
    </w:p>
    <w:p w:rsidR="00B312D4" w:rsidRPr="001D137C" w:rsidRDefault="00B312D4" w:rsidP="001D137C">
      <w:pPr>
        <w:pStyle w:val="Default"/>
      </w:pPr>
      <w:r w:rsidRPr="001D137C">
        <w:t xml:space="preserve">Проверочная работа № 1 по теме «Знакомство с роботами </w:t>
      </w:r>
      <w:r w:rsidRPr="001D137C">
        <w:rPr>
          <w:bCs/>
          <w:lang w:val="en-US"/>
        </w:rPr>
        <w:t>LEGOMINDSTORMS</w:t>
      </w:r>
      <w:r w:rsidRPr="001D137C">
        <w:t xml:space="preserve">». 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</w:pPr>
      <w:r w:rsidRPr="001D137C">
        <w:rPr>
          <w:b/>
          <w:bCs/>
        </w:rPr>
        <w:t>4. Основы программирования и компьютерной логики (9 ч)</w:t>
      </w:r>
    </w:p>
    <w:p w:rsidR="00B312D4" w:rsidRPr="001D137C" w:rsidRDefault="00B312D4" w:rsidP="001D137C">
      <w:pPr>
        <w:pStyle w:val="Default"/>
        <w:jc w:val="both"/>
      </w:pPr>
      <w:r w:rsidRPr="001D137C">
        <w:t>Среда программирования модуля. Создание программы. Удаление блоков. Выполнение программы. Сохранение и открытие программы.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Счетчик касаний. Ветвление по датчикам. Методы принятия решений роботом. Модели поведения при разнообразных ситуациях.  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Программное обеспечение EV3. Среда </w:t>
      </w:r>
      <w:r w:rsidRPr="001D137C">
        <w:rPr>
          <w:lang w:val="en-US"/>
        </w:rPr>
        <w:t>LABVIEW</w:t>
      </w:r>
      <w:r w:rsidRPr="001D137C">
        <w:t>.  Основное окно. Свойства и структура проекта. Решение задач на движение вдоль сторон квадрата. Использование циклов при решении задач на движение.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Программные блоки и палитры программирования. Страница аппаратных средств. Редактор </w:t>
      </w:r>
      <w:proofErr w:type="spellStart"/>
      <w:r w:rsidRPr="001D137C">
        <w:t>контента</w:t>
      </w:r>
      <w:proofErr w:type="spellEnd"/>
      <w:r w:rsidRPr="001D137C">
        <w:t>. Инструменты. Устранение неполадок. Перезапуск модуля.</w:t>
      </w:r>
    </w:p>
    <w:p w:rsidR="00B312D4" w:rsidRPr="001D137C" w:rsidRDefault="00B312D4" w:rsidP="001D137C">
      <w:pPr>
        <w:pStyle w:val="Default"/>
        <w:jc w:val="both"/>
      </w:pPr>
      <w:r w:rsidRPr="001D137C">
        <w:t>Решение задач на движение по кривой. Независимое управление моторами. Поворот на заданное число градусов. Расчет угла поворота.</w:t>
      </w:r>
    </w:p>
    <w:p w:rsidR="00B312D4" w:rsidRPr="001D137C" w:rsidRDefault="00B312D4" w:rsidP="001D137C">
      <w:pPr>
        <w:pStyle w:val="Default"/>
        <w:jc w:val="both"/>
      </w:pPr>
      <w:r w:rsidRPr="001D137C">
        <w:lastRenderedPageBreak/>
        <w:t>Использование нижнего датчика освещенности. Решение задач на движение с остановкой на черной линии. Решение задач на движение вдоль линии. Калибровка датчика освещенности.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Программирование модулей. Решение задач на прохождение по полю из клеток. Соревнование роботов на тестовом поле.  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</w:pPr>
      <w:r w:rsidRPr="001D137C">
        <w:rPr>
          <w:b/>
          <w:bCs/>
        </w:rPr>
        <w:t>5. Практикум по сборке роботизированных систем (8 ч)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Измерение освещенности. Определение цветов. Распознавание цветов. Использование конструктора </w:t>
      </w:r>
      <w:r w:rsidRPr="001D137C">
        <w:rPr>
          <w:lang w:val="en-US"/>
        </w:rPr>
        <w:t>Lego</w:t>
      </w:r>
      <w:r w:rsidRPr="001D137C">
        <w:t xml:space="preserve"> в качестве цифровой лаборатории.</w:t>
      </w:r>
    </w:p>
    <w:p w:rsidR="00A35E60" w:rsidRDefault="00B312D4" w:rsidP="001D137C">
      <w:pPr>
        <w:pStyle w:val="Default"/>
        <w:jc w:val="both"/>
      </w:pPr>
      <w:r w:rsidRPr="001D137C">
        <w:t>Измерение расстояний до объектов. Сканирование местности.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Сила. Плечо силы. Подъемный кран. Счетчик оборотов. Скорость вращения сервомотора. Мощность. Управление роботом с помощью внешних воздействий. </w:t>
      </w:r>
    </w:p>
    <w:p w:rsidR="00B312D4" w:rsidRPr="001D137C" w:rsidRDefault="00B312D4" w:rsidP="001D137C">
      <w:pPr>
        <w:pStyle w:val="Default"/>
        <w:jc w:val="both"/>
      </w:pPr>
      <w:r w:rsidRPr="001D137C">
        <w:t>Реакция робота на звук, цвет, касание. Таймер.</w:t>
      </w:r>
    </w:p>
    <w:p w:rsidR="00B312D4" w:rsidRPr="001D137C" w:rsidRDefault="00B312D4" w:rsidP="001D137C">
      <w:pPr>
        <w:pStyle w:val="Default"/>
        <w:jc w:val="both"/>
      </w:pPr>
      <w:r w:rsidRPr="001D137C">
        <w:t>Движение по замкнутой траектории. Решение задач на криволинейное движение.</w:t>
      </w:r>
    </w:p>
    <w:p w:rsidR="00B312D4" w:rsidRPr="001D137C" w:rsidRDefault="00B312D4" w:rsidP="001D137C">
      <w:pPr>
        <w:pStyle w:val="Default"/>
        <w:jc w:val="both"/>
      </w:pPr>
      <w:r w:rsidRPr="001D137C">
        <w:t xml:space="preserve">Конструирование моделей роботов для решения задач с использованием нескольких разных видов датчиков. Решение задач на выход из лабиринта. Ограниченное движение. </w:t>
      </w:r>
    </w:p>
    <w:p w:rsidR="00B312D4" w:rsidRPr="001D137C" w:rsidRDefault="00B312D4" w:rsidP="001D137C">
      <w:pPr>
        <w:pStyle w:val="Default"/>
        <w:jc w:val="both"/>
      </w:pPr>
      <w:r w:rsidRPr="001D137C">
        <w:t>Проверочная работа №2 по теме «Виды движений роботов»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both"/>
      </w:pPr>
      <w:r w:rsidRPr="001D137C">
        <w:rPr>
          <w:b/>
          <w:bCs/>
        </w:rPr>
        <w:t xml:space="preserve">6. </w:t>
      </w:r>
      <w:r w:rsidRPr="001D137C">
        <w:rPr>
          <w:b/>
          <w:color w:val="000000"/>
        </w:rPr>
        <w:t>Творческие проектные работы и соревнования(6 ч)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>Правила соревнований. Работа над проектами «Движение по заданной траектории», «</w:t>
      </w:r>
      <w:proofErr w:type="spellStart"/>
      <w:r w:rsidRPr="001D137C">
        <w:t>Кегельринг</w:t>
      </w:r>
      <w:proofErr w:type="spellEnd"/>
      <w:r w:rsidRPr="001D137C">
        <w:t>». Соревнование роботов на тестовом поле.</w:t>
      </w:r>
    </w:p>
    <w:p w:rsidR="00B312D4" w:rsidRPr="001D137C" w:rsidRDefault="00B312D4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Конструирование собственной модели робота. Программирование и испытание собственной модели робота. Подведение итогов работы учащихся. Подготовка докладов, презентаций, стендовых материалов для итоговой конференции. Завершение создания моделей роботов для итоговой выставки. 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00" w:beforeAutospacing="1" w:after="120"/>
        <w:jc w:val="both"/>
      </w:pPr>
      <w:r w:rsidRPr="001D137C">
        <w:rPr>
          <w:b/>
          <w:bCs/>
        </w:rPr>
        <w:t>В результате изучения курса учащиеся должны: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rPr>
          <w:b/>
          <w:bCs/>
          <w:u w:val="single"/>
        </w:rPr>
        <w:t>знать/понимать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роль и место робототехники в жизни современного общества;</w:t>
      </w:r>
    </w:p>
    <w:p w:rsidR="0017242A" w:rsidRPr="001D137C" w:rsidRDefault="007F0C48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основные сведение из истории развития робототехники в России и мире</w:t>
      </w:r>
      <w:r w:rsidR="004137FB" w:rsidRPr="001D137C">
        <w:t>;</w:t>
      </w:r>
    </w:p>
    <w:p w:rsidR="007F0C48" w:rsidRPr="001D137C" w:rsidRDefault="007F0C48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правила и меры безопасности при работе с электроинструментами;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общее устройство и принципы действия роботов;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основные характеристики основных классов роботов;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общую методику расчета основных кинематических схем;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порядок отыскания неисправностей в различных роботизированных системах;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методику проверки работоспособности отдельных узлов и деталей;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основы популярных языков программирования;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правила техники безопасности при работе в кабинете оснащенным электрооборудованием;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основные законы электрических цепей, правила безопасности при работе с электрическими цепями, основные радиоэлектронные компоненты</w:t>
      </w:r>
      <w:r w:rsidR="004137FB" w:rsidRPr="001D137C">
        <w:t>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определения робототехнического устройства, наиболее распространенные ситуации, в которых применяются роботы</w:t>
      </w:r>
      <w:r w:rsidR="004137FB" w:rsidRPr="001D137C">
        <w:t>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иметь представления о перс</w:t>
      </w:r>
      <w:r w:rsidR="004137FB" w:rsidRPr="001D137C">
        <w:t>пективах развития робототехники</w:t>
      </w:r>
      <w:r w:rsidRPr="001D137C">
        <w:t>, основные компоненты программных сред</w:t>
      </w:r>
      <w:r w:rsidR="004137FB" w:rsidRPr="001D137C">
        <w:t>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основные принципы компьютерного управления, назначение и принципы работы цветового, </w:t>
      </w:r>
      <w:r w:rsidR="004137FB" w:rsidRPr="001D137C">
        <w:t>ультра</w:t>
      </w:r>
      <w:r w:rsidRPr="001D137C">
        <w:t>звукового датчика, датчика касания, различных исполнительных устройств</w:t>
      </w:r>
      <w:r w:rsidR="004137FB" w:rsidRPr="001D137C">
        <w:t>;</w:t>
      </w:r>
    </w:p>
    <w:p w:rsidR="0017242A" w:rsidRPr="001D137C" w:rsidRDefault="0017242A" w:rsidP="001D137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различные способы передачи механического воздействия, различные виды шасси, виды и назначение механических захватов;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jc w:val="both"/>
      </w:pPr>
      <w:r w:rsidRPr="001D137C">
        <w:rPr>
          <w:b/>
          <w:bCs/>
          <w:u w:val="single"/>
        </w:rPr>
        <w:t>уметь</w:t>
      </w:r>
    </w:p>
    <w:p w:rsidR="007F0C48" w:rsidRPr="001D137C" w:rsidRDefault="007F0C48" w:rsidP="001D137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lastRenderedPageBreak/>
        <w:t>собирать простейшие модели с использованием EV3;</w:t>
      </w:r>
    </w:p>
    <w:p w:rsidR="0017242A" w:rsidRPr="001D137C" w:rsidRDefault="0017242A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самостоятельно проектировать и собирать из готовых деталей манипуляторы и роботов различного назначения;</w:t>
      </w:r>
    </w:p>
    <w:p w:rsidR="007F0C48" w:rsidRPr="001D137C" w:rsidRDefault="007F0C48" w:rsidP="001D137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использовать для программирования микрокомпьютер EV3 (программировать на дисплее EV3)</w:t>
      </w:r>
    </w:p>
    <w:p w:rsidR="0017242A" w:rsidRPr="001D137C" w:rsidRDefault="007F0C48" w:rsidP="00A35E6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 xml:space="preserve">владеть основными навыками работы в визуальной среде программирования, </w:t>
      </w:r>
      <w:r w:rsidR="0017242A" w:rsidRPr="001D137C">
        <w:t>программировать собранные конструкции под задачи начального уровня сложности;</w:t>
      </w:r>
    </w:p>
    <w:p w:rsidR="007F0C48" w:rsidRPr="001D137C" w:rsidRDefault="007F0C48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разрабатывать и записывать в визуальной среде программирования  типовые  управления роботом</w:t>
      </w:r>
    </w:p>
    <w:p w:rsidR="0017242A" w:rsidRPr="001D137C" w:rsidRDefault="0017242A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пользоваться компьютером, программными продуктами, необходимыми для обучения программе;</w:t>
      </w:r>
    </w:p>
    <w:p w:rsidR="0017242A" w:rsidRPr="001D137C" w:rsidRDefault="0017242A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17242A" w:rsidRPr="001D137C" w:rsidRDefault="0017242A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1F30B7" w:rsidRPr="001D137C" w:rsidRDefault="001F30B7" w:rsidP="001D137C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1D137C">
        <w:t>вести индивидуальные и групповые исследовательские работы.</w:t>
      </w:r>
    </w:p>
    <w:p w:rsidR="001F30B7" w:rsidRPr="001D137C" w:rsidRDefault="001F30B7" w:rsidP="001D137C">
      <w:pPr>
        <w:shd w:val="clear" w:color="auto" w:fill="FFFFFF"/>
        <w:autoSpaceDE w:val="0"/>
        <w:autoSpaceDN w:val="0"/>
        <w:adjustRightInd w:val="0"/>
        <w:spacing w:before="100" w:beforeAutospacing="1"/>
        <w:rPr>
          <w:b/>
          <w:bCs/>
        </w:rPr>
      </w:pPr>
      <w:r w:rsidRPr="001D137C">
        <w:rPr>
          <w:b/>
          <w:bCs/>
        </w:rPr>
        <w:t>Общие учебные умения, навыки и способы деятельности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00" w:beforeAutospacing="1"/>
      </w:pPr>
      <w:r w:rsidRPr="001D137C">
        <w:rPr>
          <w:b/>
          <w:bCs/>
        </w:rPr>
        <w:t>Познавательная деятельность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00" w:beforeAutospacing="1"/>
      </w:pPr>
      <w:r w:rsidRPr="001D137C">
        <w:rPr>
          <w:b/>
          <w:bCs/>
        </w:rPr>
        <w:t>Информационно-коммуникативная деятельность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17242A" w:rsidRPr="001D137C" w:rsidRDefault="0017242A" w:rsidP="001344D3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00" w:beforeAutospacing="1"/>
      </w:pPr>
      <w:r w:rsidRPr="001D137C">
        <w:rPr>
          <w:b/>
          <w:bCs/>
        </w:rPr>
        <w:t>Рефлексивная деятельность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17242A" w:rsidRPr="001D137C" w:rsidRDefault="0017242A" w:rsidP="001D137C">
      <w:pPr>
        <w:shd w:val="clear" w:color="auto" w:fill="FFFFFF"/>
        <w:autoSpaceDE w:val="0"/>
        <w:autoSpaceDN w:val="0"/>
        <w:adjustRightInd w:val="0"/>
        <w:spacing w:before="120"/>
        <w:ind w:left="709"/>
        <w:jc w:val="both"/>
      </w:pPr>
      <w:r w:rsidRPr="001D137C"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7B5D93" w:rsidRPr="001D137C" w:rsidRDefault="0017242A" w:rsidP="001D137C">
      <w:pPr>
        <w:autoSpaceDE w:val="0"/>
        <w:autoSpaceDN w:val="0"/>
        <w:adjustRightInd w:val="0"/>
        <w:spacing w:before="120"/>
        <w:ind w:left="709"/>
        <w:jc w:val="both"/>
      </w:pPr>
      <w:r w:rsidRPr="001D137C"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</w:t>
      </w:r>
      <w:r w:rsidR="004137FB" w:rsidRPr="001D137C">
        <w:t>.</w:t>
      </w:r>
    </w:p>
    <w:p w:rsidR="005D249A" w:rsidRDefault="005D249A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5D249A" w:rsidRDefault="005D249A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344D3" w:rsidRDefault="001344D3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5D249A" w:rsidRDefault="005D249A" w:rsidP="001D137C">
      <w:pPr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</w:rPr>
      </w:pPr>
    </w:p>
    <w:p w:rsidR="00106FBC" w:rsidRPr="001663E0" w:rsidRDefault="00106FBC" w:rsidP="001663E0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both"/>
        <w:rPr>
          <w:rStyle w:val="a4"/>
          <w:sz w:val="28"/>
          <w:szCs w:val="28"/>
        </w:rPr>
        <w:sectPr w:rsidR="00106FBC" w:rsidRPr="001663E0" w:rsidSect="00A35E6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27F96" w:rsidRPr="00E8470D" w:rsidRDefault="00127F96" w:rsidP="00127F96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47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127F96" w:rsidRPr="00E8470D" w:rsidRDefault="00127F96" w:rsidP="00AB1345">
      <w:pPr>
        <w:pStyle w:val="aa"/>
        <w:spacing w:before="120" w:beforeAutospacing="0" w:after="120" w:afterAutospacing="0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470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5 класс</w:t>
      </w:r>
    </w:p>
    <w:tbl>
      <w:tblPr>
        <w:tblW w:w="5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499"/>
        <w:gridCol w:w="1912"/>
        <w:gridCol w:w="331"/>
        <w:gridCol w:w="1782"/>
        <w:gridCol w:w="2692"/>
        <w:gridCol w:w="1843"/>
        <w:gridCol w:w="1290"/>
      </w:tblGrid>
      <w:tr w:rsidR="001344D3" w:rsidRPr="00E8470D" w:rsidTr="001344D3">
        <w:trPr>
          <w:cantSplit/>
          <w:trHeight w:val="640"/>
          <w:jc w:val="center"/>
        </w:trPr>
        <w:tc>
          <w:tcPr>
            <w:tcW w:w="210" w:type="pct"/>
            <w:vMerge w:val="restart"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Календарные сроки</w:t>
            </w:r>
          </w:p>
        </w:tc>
        <w:tc>
          <w:tcPr>
            <w:tcW w:w="231" w:type="pct"/>
            <w:vMerge w:val="restart"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№ уроков</w:t>
            </w:r>
          </w:p>
        </w:tc>
        <w:tc>
          <w:tcPr>
            <w:tcW w:w="885" w:type="pct"/>
            <w:vMerge w:val="restart"/>
            <w:vAlign w:val="center"/>
          </w:tcPr>
          <w:p w:rsidR="00127F96" w:rsidRPr="00E8470D" w:rsidRDefault="00127F96" w:rsidP="009F5DAE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Раздел/</w:t>
            </w:r>
          </w:p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color w:val="000000"/>
              </w:rPr>
            </w:pPr>
            <w:r w:rsidRPr="00E8470D">
              <w:rPr>
                <w:b/>
                <w:color w:val="000000"/>
              </w:rPr>
              <w:t>Тема</w:t>
            </w:r>
          </w:p>
        </w:tc>
        <w:tc>
          <w:tcPr>
            <w:tcW w:w="153" w:type="pct"/>
            <w:vMerge w:val="restart"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Кол-во часов</w:t>
            </w:r>
          </w:p>
        </w:tc>
        <w:tc>
          <w:tcPr>
            <w:tcW w:w="2924" w:type="pct"/>
            <w:gridSpan w:val="3"/>
            <w:vAlign w:val="cente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Планируемые результаты обучени</w:t>
            </w:r>
            <w:r w:rsidR="00AB1345">
              <w:rPr>
                <w:b/>
                <w:color w:val="000000"/>
              </w:rPr>
              <w:t>я</w:t>
            </w:r>
          </w:p>
        </w:tc>
        <w:tc>
          <w:tcPr>
            <w:tcW w:w="597" w:type="pct"/>
            <w:vMerge w:val="restart"/>
            <w:vAlign w:val="cente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Виды контроля</w:t>
            </w:r>
          </w:p>
        </w:tc>
      </w:tr>
      <w:tr w:rsidR="001344D3" w:rsidRPr="00E8470D" w:rsidTr="001344D3">
        <w:trPr>
          <w:cantSplit/>
          <w:trHeight w:val="1108"/>
          <w:jc w:val="center"/>
        </w:trPr>
        <w:tc>
          <w:tcPr>
            <w:tcW w:w="210" w:type="pct"/>
            <w:vMerge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ind w:left="113" w:right="362"/>
              <w:jc w:val="center"/>
              <w:rPr>
                <w:b/>
                <w:color w:val="000000"/>
              </w:rPr>
            </w:pPr>
          </w:p>
        </w:tc>
        <w:tc>
          <w:tcPr>
            <w:tcW w:w="231" w:type="pct"/>
            <w:vMerge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ind w:left="113" w:right="362"/>
              <w:jc w:val="center"/>
              <w:rPr>
                <w:b/>
                <w:color w:val="000000"/>
              </w:rPr>
            </w:pPr>
          </w:p>
        </w:tc>
        <w:tc>
          <w:tcPr>
            <w:tcW w:w="885" w:type="pct"/>
            <w:vMerge/>
          </w:tcPr>
          <w:p w:rsidR="00127F96" w:rsidRPr="00E8470D" w:rsidRDefault="00127F96" w:rsidP="009F5DA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vMerge/>
            <w:textDirection w:val="btLr"/>
          </w:tcPr>
          <w:p w:rsidR="00127F96" w:rsidRPr="00E8470D" w:rsidRDefault="00127F96" w:rsidP="009F5DAE">
            <w:pPr>
              <w:tabs>
                <w:tab w:val="left" w:pos="1932"/>
              </w:tabs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825" w:type="pct"/>
            <w:vAlign w:val="center"/>
          </w:tcPr>
          <w:p w:rsidR="00127F96" w:rsidRPr="00E8470D" w:rsidRDefault="00127F96" w:rsidP="009F5DAE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Предметные результаты </w:t>
            </w:r>
          </w:p>
        </w:tc>
        <w:tc>
          <w:tcPr>
            <w:tcW w:w="1246" w:type="pct"/>
            <w:vAlign w:val="center"/>
          </w:tcPr>
          <w:p w:rsidR="00127F96" w:rsidRPr="00E8470D" w:rsidRDefault="00127F96" w:rsidP="009F5DAE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Универсальные</w:t>
            </w:r>
            <w:r w:rsidRPr="00E847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учебные действия УУД</w:t>
            </w:r>
          </w:p>
        </w:tc>
        <w:tc>
          <w:tcPr>
            <w:tcW w:w="853" w:type="pct"/>
            <w:vAlign w:val="center"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color w:val="000000"/>
              </w:rPr>
            </w:pPr>
            <w:r w:rsidRPr="00E8470D">
              <w:rPr>
                <w:b/>
                <w:color w:val="000000"/>
              </w:rPr>
              <w:t>Личностные результаты</w:t>
            </w:r>
          </w:p>
        </w:tc>
        <w:tc>
          <w:tcPr>
            <w:tcW w:w="597" w:type="pct"/>
            <w:vMerge/>
          </w:tcPr>
          <w:p w:rsidR="00127F96" w:rsidRPr="00E8470D" w:rsidRDefault="00127F96" w:rsidP="009F5DAE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E8470D">
              <w:rPr>
                <w:b/>
                <w:bCs/>
                <w:color w:val="000000"/>
              </w:rPr>
              <w:t>Тем</w:t>
            </w:r>
            <w:r w:rsidR="001344D3">
              <w:rPr>
                <w:b/>
                <w:bCs/>
                <w:color w:val="000000"/>
              </w:rPr>
              <w:t>а 1. Введение в робототехнику (4</w:t>
            </w:r>
            <w:r w:rsidRPr="00E8470D">
              <w:rPr>
                <w:b/>
                <w:bCs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</w:t>
            </w:r>
          </w:p>
        </w:tc>
        <w:tc>
          <w:tcPr>
            <w:tcW w:w="885" w:type="pct"/>
          </w:tcPr>
          <w:p w:rsidR="00A35E60" w:rsidRDefault="00A35E60" w:rsidP="009F5DAE">
            <w:pPr>
              <w:pStyle w:val="Default"/>
            </w:pPr>
            <w:r>
              <w:t>Техника безопасности.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Роботы. Виды роботов. Значение роботов в жизни человека. Основные направления применения роботов.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Правила работы с конструктором </w:t>
            </w:r>
            <w:r w:rsidRPr="00E8470D">
              <w:rPr>
                <w:bCs/>
                <w:lang w:val="en-US"/>
              </w:rPr>
              <w:t>LEGO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  <w:jc w:val="both"/>
            </w:pPr>
            <w:r w:rsidRPr="00E8470D">
              <w:t>Иметь общие представления о значение роботов в жизни человека.</w:t>
            </w:r>
          </w:p>
          <w:p w:rsidR="00127F96" w:rsidRPr="00E8470D" w:rsidRDefault="00127F96" w:rsidP="009F5DAE">
            <w:pPr>
              <w:pStyle w:val="Default"/>
              <w:jc w:val="both"/>
            </w:pPr>
            <w:r w:rsidRPr="00E8470D">
              <w:t>Знать правила работы с конструктором</w:t>
            </w:r>
          </w:p>
        </w:tc>
        <w:tc>
          <w:tcPr>
            <w:tcW w:w="1246" w:type="pct"/>
            <w:vMerge w:val="restart"/>
          </w:tcPr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</w:p>
          <w:p w:rsidR="00AB1345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формулировать и удерживать учебную задачу; 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реализации.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общие приемы решения поставленных задач; 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AB1345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помощью, проявлять активность для решения коммуникативных задач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умение избегать конфликтов и находить выходы из спорных ситуаций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:rsidR="00127F96" w:rsidRPr="006F5B11" w:rsidRDefault="00127F96" w:rsidP="009F5DAE">
            <w:pPr>
              <w:shd w:val="clear" w:color="auto" w:fill="FFFFFF"/>
              <w:rPr>
                <w:color w:val="000000"/>
              </w:rPr>
            </w:pPr>
            <w:r w:rsidRPr="006F5B11">
              <w:rPr>
                <w:color w:val="000000"/>
              </w:rPr>
              <w:t xml:space="preserve">Беседа, </w:t>
            </w:r>
          </w:p>
          <w:p w:rsidR="00127F96" w:rsidRPr="006F5B11" w:rsidRDefault="00127F96" w:rsidP="009F5DAE">
            <w:pPr>
              <w:shd w:val="clear" w:color="auto" w:fill="FFFFFF"/>
              <w:rPr>
                <w:color w:val="000000"/>
              </w:rPr>
            </w:pPr>
            <w:r w:rsidRPr="006F5B11">
              <w:rPr>
                <w:color w:val="000000"/>
              </w:rPr>
              <w:t xml:space="preserve">Зачет по правилам работы с конструктором </w:t>
            </w:r>
            <w:r w:rsidRPr="006F5B11">
              <w:rPr>
                <w:bCs/>
                <w:color w:val="000000"/>
                <w:lang w:val="en-US"/>
              </w:rPr>
              <w:t>LEGO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Управление роботами. Методы общения с роботом.</w:t>
            </w:r>
          </w:p>
          <w:p w:rsidR="00127F96" w:rsidRPr="00E8470D" w:rsidRDefault="00127F96" w:rsidP="009F5DAE">
            <w:pPr>
              <w:pStyle w:val="Default"/>
              <w:rPr>
                <w:bCs/>
              </w:rPr>
            </w:pPr>
            <w:r w:rsidRPr="00E8470D">
              <w:t xml:space="preserve">Состав конструктора </w:t>
            </w:r>
            <w:r w:rsidRPr="00E8470D">
              <w:rPr>
                <w:bCs/>
                <w:lang w:val="en-US"/>
              </w:rPr>
              <w:t>LEGOMINDSTORMSEV</w:t>
            </w:r>
            <w:r w:rsidRPr="00E8470D">
              <w:rPr>
                <w:bCs/>
              </w:rPr>
              <w:t xml:space="preserve">3. </w:t>
            </w:r>
          </w:p>
          <w:p w:rsidR="00127F96" w:rsidRPr="00E8470D" w:rsidRDefault="00127F96" w:rsidP="009F5DAE">
            <w:pPr>
              <w:pStyle w:val="Default"/>
              <w:rPr>
                <w:bCs/>
              </w:rPr>
            </w:pPr>
            <w:r w:rsidRPr="00E8470D">
              <w:rPr>
                <w:bCs/>
              </w:rPr>
              <w:t>Языки программирования.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Среда программирования модуля, основные блоки.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Знание понятия алгоритма, исполнителя алгоритма, системы команд исполнителя (СКИ)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Иметь общее представление о среде программирования модуля, основных блоках.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Индивидуальный, фронтальный опрос</w:t>
            </w: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E8470D">
              <w:rPr>
                <w:b/>
                <w:bCs/>
                <w:color w:val="000000"/>
              </w:rPr>
              <w:t>Тема 2. Знакомство с робо</w:t>
            </w:r>
            <w:r w:rsidR="001344D3">
              <w:rPr>
                <w:b/>
                <w:bCs/>
                <w:color w:val="000000"/>
              </w:rPr>
              <w:t>тами LEGO MINDSTORMS EV3 EDU. (8</w:t>
            </w:r>
            <w:r w:rsidRPr="00E8470D">
              <w:rPr>
                <w:b/>
                <w:bCs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trHeight w:val="70"/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3</w:t>
            </w:r>
          </w:p>
        </w:tc>
        <w:tc>
          <w:tcPr>
            <w:tcW w:w="885" w:type="pct"/>
          </w:tcPr>
          <w:p w:rsidR="00127F96" w:rsidRPr="00E8470D" w:rsidRDefault="00127F96" w:rsidP="00127F96">
            <w:pPr>
              <w:pStyle w:val="Default"/>
            </w:pPr>
            <w:r w:rsidRPr="00E8470D">
              <w:t xml:space="preserve">Правила техники безопасности при работе с роботами-конструкторами. Правила обращения с роботами. Основные </w:t>
            </w:r>
            <w:r w:rsidRPr="00E8470D">
              <w:lastRenderedPageBreak/>
              <w:t xml:space="preserve">механические детали конструктора и </w:t>
            </w:r>
            <w:r>
              <w:t xml:space="preserve">их </w:t>
            </w:r>
            <w:r w:rsidRPr="00E8470D">
              <w:t>назначение.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Знание составных частей универсального комплекта LEGO MINDSTORMS EV3 EDU и их функций.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Способность </w:t>
            </w:r>
            <w:r w:rsidRPr="00E8470D">
              <w:lastRenderedPageBreak/>
              <w:t>учащихся воспроизвести этапы сборки и ответить на вопросы.</w:t>
            </w:r>
          </w:p>
        </w:tc>
        <w:tc>
          <w:tcPr>
            <w:tcW w:w="1246" w:type="pct"/>
            <w:vMerge w:val="restart"/>
          </w:tcPr>
          <w:p w:rsidR="00127F96" w:rsidRPr="00B87CF4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ланирование</w:t>
            </w:r>
            <w:proofErr w:type="spellEnd"/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127F96" w:rsidRPr="00B87CF4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бщеучебные</w:t>
            </w:r>
            <w:proofErr w:type="spellEnd"/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 </w:t>
            </w:r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выделять и формулировать познавательную цель</w:t>
            </w:r>
          </w:p>
          <w:p w:rsidR="00127F96" w:rsidRPr="00B87CF4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7CF4">
              <w:rPr>
                <w:rFonts w:ascii="Times New Roman" w:hAnsi="Times New Roman" w:cs="Times New Roman"/>
                <w:sz w:val="24"/>
                <w:szCs w:val="24"/>
              </w:rPr>
              <w:t>мение разделять процессы на этапы, звенья; выделение характерных причинно-следственных связей</w:t>
            </w:r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7F96" w:rsidRPr="00B87CF4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B87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нициативное</w:t>
            </w:r>
            <w:proofErr w:type="spellEnd"/>
            <w:r w:rsidRPr="00B87CF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сотрудничество</w:t>
            </w:r>
            <w:r w:rsidRPr="00B87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spellStart"/>
            <w:r w:rsidRPr="00E8470D">
              <w:rPr>
                <w:i/>
                <w:iCs/>
                <w:color w:val="000000"/>
              </w:rPr>
              <w:lastRenderedPageBreak/>
              <w:t>Смыслообразование</w:t>
            </w:r>
            <w:proofErr w:type="spellEnd"/>
            <w:r w:rsidRPr="00E8470D">
              <w:rPr>
                <w:color w:val="000000"/>
              </w:rPr>
              <w:t xml:space="preserve">– </w:t>
            </w:r>
            <w:proofErr w:type="gramStart"/>
            <w:r w:rsidRPr="00E8470D">
              <w:rPr>
                <w:color w:val="000000"/>
              </w:rPr>
              <w:t>ад</w:t>
            </w:r>
            <w:proofErr w:type="gramEnd"/>
            <w:r w:rsidRPr="00E8470D">
              <w:rPr>
                <w:color w:val="000000"/>
              </w:rPr>
              <w:t xml:space="preserve">екватная мотивация учебной деятельности; актуализация сведений из личного жизненного </w:t>
            </w:r>
            <w:r w:rsidRPr="00E8470D">
              <w:rPr>
                <w:color w:val="000000"/>
              </w:rPr>
              <w:lastRenderedPageBreak/>
              <w:t>опыта; формирование готовности к продолжению обучения с целью получения инженерного образования; освоение типичных ситуаций управления роботами.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i/>
                <w:iCs/>
                <w:color w:val="000000"/>
              </w:rPr>
              <w:t>Нравственно-этическая ориентация</w:t>
            </w:r>
            <w:r w:rsidRPr="00E8470D">
              <w:rPr>
                <w:color w:val="000000"/>
              </w:rPr>
              <w:t xml:space="preserve"> – умение избегать конфликтов и находить выходы из спорных ситуаций</w:t>
            </w: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>Беседа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Зачет по правилам техники безопасности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4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Модуль EV3. Обзор, экран, кнопки управления модулем, индикатор состояния, порты. Установка батарей, способы экономии энергии.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Включение модуля EV3. Запись программы и запуск ее на выполнение.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Знание назначение кнопок модуля EV3.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Умение составить простейшую программу по шаблону, сохранять и запускать программу на выполнение  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5</w:t>
            </w:r>
          </w:p>
        </w:tc>
        <w:tc>
          <w:tcPr>
            <w:tcW w:w="885" w:type="pct"/>
          </w:tcPr>
          <w:p w:rsidR="00127F96" w:rsidRPr="00E8470D" w:rsidRDefault="00127F96" w:rsidP="00127F96">
            <w:pPr>
              <w:pStyle w:val="Default"/>
            </w:pPr>
            <w:r w:rsidRPr="00E8470D">
              <w:t xml:space="preserve">Сервомоторы EV3, сравнение моторов. Мощность и точность мотора. Механика механизмов и машин. </w:t>
            </w:r>
            <w:proofErr w:type="spellStart"/>
            <w:r w:rsidRPr="00E8470D">
              <w:t>Видысоединений</w:t>
            </w:r>
            <w:proofErr w:type="spellEnd"/>
            <w:r w:rsidRPr="00E8470D">
              <w:t xml:space="preserve"> и передач и их свойства.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Знание параметров мотора и их влияние на работу модели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Иметь представление о видах соединений и передач.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6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Сборка модели робота по инструкции. Программирование движения вперед по прямой траектории. Расчет числа оборотов колеса для прохождения заданного расстояния.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Способность учащихся воспроизвести этапы сборки и ответить на вопросы.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Умение выполнить расчет числа оборотов колеса для прохождения заданного расстояния.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E8470D">
              <w:rPr>
                <w:b/>
                <w:bCs/>
                <w:color w:val="000000"/>
              </w:rPr>
              <w:t xml:space="preserve">Тема 3. Датчики </w:t>
            </w:r>
            <w:r w:rsidRPr="00E8470D">
              <w:rPr>
                <w:b/>
                <w:bCs/>
                <w:color w:val="000000"/>
                <w:lang w:val="en-US"/>
              </w:rPr>
              <w:t>LEGOMINDSTORMSEV</w:t>
            </w:r>
            <w:r w:rsidRPr="00E8470D">
              <w:rPr>
                <w:b/>
                <w:bCs/>
                <w:color w:val="000000"/>
              </w:rPr>
              <w:t xml:space="preserve">3 </w:t>
            </w:r>
            <w:r w:rsidRPr="00E8470D">
              <w:rPr>
                <w:b/>
                <w:bCs/>
                <w:color w:val="000000"/>
                <w:lang w:val="en-US"/>
              </w:rPr>
              <w:t>EDU</w:t>
            </w:r>
            <w:r w:rsidRPr="00E8470D">
              <w:rPr>
                <w:b/>
                <w:bCs/>
                <w:color w:val="000000"/>
              </w:rPr>
              <w:t xml:space="preserve"> и их параметры. (</w:t>
            </w:r>
            <w:r w:rsidR="001344D3">
              <w:rPr>
                <w:b/>
                <w:bCs/>
                <w:color w:val="000000"/>
              </w:rPr>
              <w:t>12</w:t>
            </w:r>
            <w:r w:rsidRPr="00E8470D">
              <w:rPr>
                <w:b/>
                <w:bCs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7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Датчик касания. </w:t>
            </w:r>
            <w:r w:rsidRPr="00E8470D">
              <w:lastRenderedPageBreak/>
              <w:t>Устройство датчика.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Практикум. Решение задач на движение с использованием датчика касания.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Умение </w:t>
            </w:r>
            <w:r w:rsidRPr="00E8470D">
              <w:lastRenderedPageBreak/>
              <w:t>решать задачи на движение с использованием датчика касания.</w:t>
            </w:r>
          </w:p>
        </w:tc>
        <w:tc>
          <w:tcPr>
            <w:tcW w:w="1246" w:type="pct"/>
            <w:vMerge w:val="restart"/>
          </w:tcPr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ланиро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вание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бщеучебные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E847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нициативное</w:t>
            </w:r>
            <w:proofErr w:type="spell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сотрудничество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AD2985">
              <w:rPr>
                <w:i/>
                <w:iCs/>
                <w:color w:val="000000"/>
              </w:rPr>
              <w:t>управление коммуникацией</w:t>
            </w:r>
            <w:r w:rsidRPr="00AD2985">
              <w:rPr>
                <w:color w:val="000000"/>
              </w:rPr>
              <w:t xml:space="preserve"> – адекватно использовать </w:t>
            </w:r>
            <w:proofErr w:type="spellStart"/>
            <w:r w:rsidRPr="00AD2985">
              <w:rPr>
                <w:color w:val="000000"/>
              </w:rPr>
              <w:t>речьдля</w:t>
            </w:r>
            <w:proofErr w:type="spellEnd"/>
            <w:r w:rsidRPr="00AD2985">
              <w:rPr>
                <w:color w:val="000000"/>
              </w:rPr>
              <w:t xml:space="preserve"> планирования и регуляции своей деятельности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Смыслообразов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ание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адекватная мотивация учебной деятельности. </w:t>
            </w: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Нравственно-этическая ориентация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умение избегать конфликтов и находить выходы из спорных ситуаций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 xml:space="preserve">Беседа, </w:t>
            </w:r>
            <w:r w:rsidRPr="00E8470D">
              <w:rPr>
                <w:color w:val="000000"/>
              </w:rPr>
              <w:br/>
            </w:r>
            <w:r w:rsidRPr="00E8470D">
              <w:rPr>
                <w:color w:val="000000"/>
              </w:rPr>
              <w:lastRenderedPageBreak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8</w:t>
            </w:r>
          </w:p>
        </w:tc>
        <w:tc>
          <w:tcPr>
            <w:tcW w:w="885" w:type="pct"/>
          </w:tcPr>
          <w:p w:rsidR="00127F96" w:rsidRPr="00E8470D" w:rsidRDefault="00127F96" w:rsidP="00127F96">
            <w:pPr>
              <w:pStyle w:val="Default"/>
            </w:pPr>
            <w:r w:rsidRPr="00E8470D">
              <w:t xml:space="preserve">Датчик цвета, режимы работы датчика. Решение задач на движение с использованием датчика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Знание влияние предметов разного цвета на показания датчика освещенности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9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Ультразвуковой датчик. Решение задач на движение с использованием датчика расстояния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Знание  особенностей работы датчика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Умение решать задачи на движение с использованием датчика расстояния.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10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Гироскопический датчик. Инфракрасный датчик, режим приближения, режим маяка.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Умение решать задачи на движение с использованием гироскопического датчика.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11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Подключение датчиков и моторов.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rPr>
                <w:bCs/>
              </w:rPr>
              <w:t xml:space="preserve">Интерфейс модуля EV3. </w:t>
            </w:r>
            <w:r w:rsidRPr="00E8470D">
              <w:t>Приложения модуля. Представление порта. Управление мотором.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Умение называть датчики</w:t>
            </w:r>
            <w:r>
              <w:t>,</w:t>
            </w:r>
            <w:r w:rsidRPr="00E8470D">
              <w:t xml:space="preserve"> их функции и способы подключения  к модулю;</w:t>
            </w:r>
          </w:p>
          <w:p w:rsidR="00127F96" w:rsidRPr="00E8470D" w:rsidRDefault="00127F96" w:rsidP="00127F96">
            <w:pPr>
              <w:pStyle w:val="Default"/>
            </w:pPr>
            <w:r w:rsidRPr="00E8470D">
              <w:t xml:space="preserve">правильно работать </w:t>
            </w:r>
            <w:r>
              <w:t xml:space="preserve">с конструктором 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12</w:t>
            </w:r>
          </w:p>
        </w:tc>
        <w:tc>
          <w:tcPr>
            <w:tcW w:w="885" w:type="pct"/>
          </w:tcPr>
          <w:p w:rsidR="00127F96" w:rsidRPr="00E8470D" w:rsidRDefault="00127F96" w:rsidP="0067364F">
            <w:pPr>
              <w:pStyle w:val="Default"/>
            </w:pPr>
            <w:r w:rsidRPr="00E8470D">
              <w:t xml:space="preserve">Проверочная работа № 1 по теме «Знакомство с роботами </w:t>
            </w:r>
            <w:r w:rsidRPr="00E8470D">
              <w:rPr>
                <w:bCs/>
                <w:lang w:val="en-US"/>
              </w:rPr>
              <w:t>LEGOMINDSTORMS</w:t>
            </w:r>
            <w:r w:rsidRPr="00E8470D">
              <w:t xml:space="preserve">».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67364F">
            <w:pPr>
              <w:pStyle w:val="Default"/>
            </w:pPr>
            <w:r w:rsidRPr="00E8470D">
              <w:t>Обобщение и систематизация основных понятий по теме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Проверочная работа № 1</w:t>
            </w: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</w:tcPr>
          <w:p w:rsidR="00127F96" w:rsidRPr="00E8470D" w:rsidRDefault="00127F96" w:rsidP="0067132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lastRenderedPageBreak/>
              <w:t xml:space="preserve">Тема 4. Основы программирования </w:t>
            </w:r>
            <w:r>
              <w:rPr>
                <w:b/>
                <w:bCs/>
              </w:rPr>
              <w:t xml:space="preserve">и компьютерной логики </w:t>
            </w:r>
            <w:r w:rsidRPr="00E8470D">
              <w:rPr>
                <w:b/>
                <w:color w:val="000000"/>
              </w:rPr>
              <w:t>(</w:t>
            </w:r>
            <w:r w:rsidR="001344D3">
              <w:rPr>
                <w:b/>
                <w:color w:val="000000"/>
              </w:rPr>
              <w:t>18</w:t>
            </w:r>
            <w:r w:rsidRPr="00E8470D">
              <w:rPr>
                <w:b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13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Среда программирования модуля. Создание программы.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Удаление блоков. Выполнение программы. Сохранение и открытие программы.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Способность учащихся воспроизвести этапы программирования и ответить на вопросы.</w:t>
            </w:r>
          </w:p>
        </w:tc>
        <w:tc>
          <w:tcPr>
            <w:tcW w:w="1246" w:type="pct"/>
            <w:vMerge w:val="restart"/>
          </w:tcPr>
          <w:p w:rsidR="00127F96" w:rsidRPr="00B87CF4" w:rsidRDefault="00127F96" w:rsidP="009F5DAE">
            <w:pPr>
              <w:pStyle w:val="Default"/>
            </w:pPr>
            <w:r w:rsidRPr="00B87CF4">
              <w:rPr>
                <w:b/>
                <w:i/>
              </w:rPr>
              <w:t>Регулятивные УУД:</w:t>
            </w:r>
            <w:r w:rsidRPr="00B87CF4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127F96" w:rsidRPr="00B87CF4" w:rsidRDefault="00127F96" w:rsidP="009F5DAE">
            <w:pPr>
              <w:shd w:val="clear" w:color="auto" w:fill="FFFFFF"/>
              <w:rPr>
                <w:color w:val="000000"/>
              </w:rPr>
            </w:pPr>
            <w:r w:rsidRPr="00B87CF4">
              <w:rPr>
                <w:color w:val="000000"/>
              </w:rPr>
              <w:t xml:space="preserve">Умение использовать </w:t>
            </w:r>
            <w:r w:rsidRPr="00B87CF4">
              <w:rPr>
                <w:b/>
                <w:bCs/>
                <w:color w:val="000000"/>
              </w:rPr>
              <w:t>различные средства самоконтроля</w:t>
            </w:r>
            <w:r w:rsidRPr="00B87CF4">
              <w:rPr>
                <w:color w:val="000000"/>
              </w:rPr>
              <w:t xml:space="preserve"> (дневник, </w:t>
            </w:r>
            <w:proofErr w:type="spellStart"/>
            <w:r w:rsidRPr="00B87CF4">
              <w:rPr>
                <w:color w:val="000000"/>
              </w:rPr>
              <w:t>портфолио</w:t>
            </w:r>
            <w:proofErr w:type="spellEnd"/>
            <w:r w:rsidRPr="00B87CF4">
              <w:rPr>
                <w:color w:val="000000"/>
              </w:rPr>
              <w:t>, таблицы достижения результатов, беседа с учителем и т.д.).</w:t>
            </w:r>
          </w:p>
          <w:p w:rsidR="00127F96" w:rsidRPr="00B87CF4" w:rsidRDefault="00127F96" w:rsidP="009F5DAE">
            <w:pPr>
              <w:shd w:val="clear" w:color="auto" w:fill="FFFFFF"/>
              <w:rPr>
                <w:b/>
                <w:i/>
                <w:color w:val="000000"/>
              </w:rPr>
            </w:pPr>
            <w:r w:rsidRPr="00B87CF4">
              <w:rPr>
                <w:b/>
                <w:i/>
                <w:color w:val="000000"/>
              </w:rPr>
              <w:t>Познавательные УУД:</w:t>
            </w:r>
          </w:p>
          <w:p w:rsidR="00127F96" w:rsidRPr="00B87CF4" w:rsidRDefault="00127F96" w:rsidP="009F5DAE">
            <w:r w:rsidRPr="00B87CF4">
              <w:rPr>
                <w:color w:val="000000"/>
              </w:rPr>
              <w:t xml:space="preserve">Умение </w:t>
            </w:r>
            <w:r w:rsidRPr="00B87CF4">
      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127F96" w:rsidRPr="00B87CF4" w:rsidRDefault="00127F96" w:rsidP="009F5DAE">
            <w:pPr>
              <w:rPr>
                <w:color w:val="000000"/>
              </w:rPr>
            </w:pPr>
            <w:r w:rsidRPr="00B87CF4">
              <w:rPr>
                <w:b/>
                <w:i/>
                <w:color w:val="000000"/>
              </w:rPr>
              <w:t>Коммуникативные УУД:</w:t>
            </w:r>
            <w:r w:rsidRPr="00B87CF4">
              <w:rPr>
                <w:color w:val="000000"/>
              </w:rPr>
              <w:t xml:space="preserve"> 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127F96" w:rsidRPr="00B87CF4" w:rsidRDefault="00127F96" w:rsidP="009F5DAE">
            <w:pPr>
              <w:rPr>
                <w:color w:val="000000"/>
              </w:rPr>
            </w:pPr>
            <w:r w:rsidRPr="00B87CF4">
              <w:rPr>
                <w:color w:val="000000"/>
              </w:rPr>
              <w:t xml:space="preserve">Умение самостоятельно оценивать свою деятельность и </w:t>
            </w:r>
            <w:r w:rsidRPr="00B87CF4">
              <w:rPr>
                <w:color w:val="000000"/>
              </w:rPr>
              <w:lastRenderedPageBreak/>
              <w:t>деятельность членов коллектива посредством сравнения с деятельностью других, установленными нормами.</w:t>
            </w:r>
          </w:p>
          <w:p w:rsidR="00127F96" w:rsidRPr="00B87CF4" w:rsidRDefault="00127F96" w:rsidP="009F5DAE">
            <w:pPr>
              <w:rPr>
                <w:color w:val="000000"/>
              </w:rPr>
            </w:pPr>
            <w:r w:rsidRPr="00B87CF4">
              <w:rPr>
                <w:color w:val="000000"/>
              </w:rPr>
              <w:t>Умение использовать монолог и диалог для выражения и доказательства своей точки зрения.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spellStart"/>
            <w:r w:rsidRPr="00E8470D">
              <w:rPr>
                <w:i/>
                <w:iCs/>
                <w:color w:val="000000"/>
              </w:rPr>
              <w:lastRenderedPageBreak/>
              <w:t>Смыслообразование</w:t>
            </w:r>
            <w:proofErr w:type="spellEnd"/>
            <w:r w:rsidRPr="00E8470D">
              <w:rPr>
                <w:color w:val="000000"/>
              </w:rPr>
              <w:t xml:space="preserve"> – адекватная мотивация учебной деятельности; актуализация сведений из личного жизненного опыта; формирование готовности к продолжению обучения с целью получения инженерного образования; освоение типичных ситуаций управления роботами.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i/>
                <w:iCs/>
                <w:color w:val="000000"/>
              </w:rPr>
              <w:t>Нравственно-этическая ориентация</w:t>
            </w:r>
            <w:r w:rsidRPr="00E8470D">
              <w:rPr>
                <w:color w:val="000000"/>
              </w:rPr>
              <w:t xml:space="preserve"> – умение избегать конфликтов и находить выходы из спорных ситуаций</w:t>
            </w: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14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Счетчик касаний. Ветвление по датчикам.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Методы принятия решений роботом. Модели поведения при разнообразных ситуациях. 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Умение использовать ветвления при решении задач на движение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15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Программное обеспечение EV3.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Среда </w:t>
            </w:r>
            <w:r w:rsidRPr="00E8470D">
              <w:rPr>
                <w:lang w:val="en-US"/>
              </w:rPr>
              <w:t>LABVIEW</w:t>
            </w:r>
            <w:r w:rsidRPr="00E8470D">
              <w:t xml:space="preserve">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Основное окно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Свойства и структура проекта. </w:t>
            </w:r>
          </w:p>
          <w:p w:rsidR="00127F96" w:rsidRPr="00E8470D" w:rsidRDefault="00127F96" w:rsidP="00127F96">
            <w:pPr>
              <w:pStyle w:val="Default"/>
            </w:pPr>
            <w:r w:rsidRPr="00E8470D">
              <w:t xml:space="preserve">Решение задач на движение вдоль сторон </w:t>
            </w:r>
            <w:proofErr w:type="spellStart"/>
            <w:r w:rsidRPr="00E8470D">
              <w:t>квадрата</w:t>
            </w:r>
            <w:proofErr w:type="gramStart"/>
            <w:r w:rsidRPr="00E8470D">
              <w:t>.И</w:t>
            </w:r>
            <w:proofErr w:type="gramEnd"/>
            <w:r w:rsidRPr="00E8470D">
              <w:t>спользование</w:t>
            </w:r>
            <w:proofErr w:type="spellEnd"/>
            <w:r w:rsidRPr="00E8470D">
              <w:t xml:space="preserve"> циклов при решении задач на движение.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Умение использовать циклы при решении задач на движение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16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Программные блоки и палитры программирования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Страница аппаратных средств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Редактор </w:t>
            </w:r>
            <w:proofErr w:type="spellStart"/>
            <w:r w:rsidRPr="00E8470D">
              <w:t>контента</w:t>
            </w:r>
            <w:proofErr w:type="spellEnd"/>
            <w:r w:rsidRPr="00E8470D">
              <w:t xml:space="preserve">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lastRenderedPageBreak/>
              <w:t xml:space="preserve">Инструменты </w:t>
            </w:r>
          </w:p>
          <w:p w:rsidR="00127F96" w:rsidRPr="00E8470D" w:rsidRDefault="00127F96" w:rsidP="009F5DA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470D">
              <w:rPr>
                <w:color w:val="000000"/>
              </w:rPr>
              <w:t xml:space="preserve">Устранение неполадок. Перезапуск модуля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25" w:type="pct"/>
          </w:tcPr>
          <w:p w:rsidR="00127F96" w:rsidRPr="00E8470D" w:rsidRDefault="00127F96" w:rsidP="00127F96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Способность учащихся воспроизвести этапы сборки и программирования и ответить на вопросы учителя.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17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Решение задач на движение по кривой. Независимое управление моторами. Поворот на заданное число градусов. Расчет угла поворота.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rPr>
                <w:lang w:eastAsia="en-US"/>
              </w:rPr>
              <w:t>Способность учащихся воспроизвести этапы программирования и выполнять расчет  угла поворота.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18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Использование нижнего датчика освещенности. Решение задач на движение с остановкой на черной линии.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Умение решать задачи на движение с остановкой на черной линии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19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Решение задач на движение вдоль линии. Калибровка датчика освещенности.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Умение решать задачи на движение вдоль черной линии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20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Программирование модулей. Решение задач на прохождение по полю из клеток  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Умение решать задачи на прохождение по полю из клеток.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21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Соревнование роботов на тестовом поле. Зачет времени и количества ошибок</w:t>
            </w:r>
          </w:p>
        </w:tc>
        <w:tc>
          <w:tcPr>
            <w:tcW w:w="153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25" w:type="pct"/>
          </w:tcPr>
          <w:p w:rsidR="00127F96" w:rsidRPr="00E8470D" w:rsidRDefault="00127F96" w:rsidP="00127F96">
            <w:pPr>
              <w:pStyle w:val="Default"/>
            </w:pPr>
            <w:r w:rsidRPr="00E8470D">
              <w:t>Обобщение и систематизация основных понятий по теме «Основы программирования</w:t>
            </w:r>
            <w:r w:rsidRPr="00E8470D">
              <w:rPr>
                <w:bCs/>
              </w:rPr>
              <w:t>»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Соревнование роботов</w:t>
            </w: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127F96" w:rsidRPr="00E8470D" w:rsidRDefault="00127F96" w:rsidP="0067132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Тема 5. Практикум по сборке роботизированных систем (</w:t>
            </w:r>
            <w:r w:rsidR="001344D3">
              <w:rPr>
                <w:b/>
                <w:color w:val="000000"/>
              </w:rPr>
              <w:t>16</w:t>
            </w:r>
            <w:r w:rsidRPr="00E8470D">
              <w:rPr>
                <w:b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  <w:tcBorders>
              <w:bottom w:val="single" w:sz="4" w:space="0" w:color="auto"/>
            </w:tcBorders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22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:rsidR="00127F96" w:rsidRPr="00E8470D" w:rsidRDefault="00127F96" w:rsidP="009F5DAE">
            <w:pPr>
              <w:pStyle w:val="Default"/>
            </w:pPr>
            <w:proofErr w:type="spellStart"/>
            <w:r w:rsidRPr="00E8470D">
              <w:t>Измерениеосвещенности</w:t>
            </w:r>
            <w:proofErr w:type="spellEnd"/>
            <w:r w:rsidRPr="00E8470D">
              <w:t>. Определение цветов. Распознавание цветов.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Использование </w:t>
            </w:r>
            <w:r w:rsidRPr="00E8470D">
              <w:lastRenderedPageBreak/>
              <w:t>конструктора в качестве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цифровой лаборатории.</w:t>
            </w:r>
          </w:p>
        </w:tc>
        <w:tc>
          <w:tcPr>
            <w:tcW w:w="153" w:type="pct"/>
            <w:tcBorders>
              <w:bottom w:val="single" w:sz="4" w:space="0" w:color="auto"/>
            </w:tcBorders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 xml:space="preserve">Знание назначения и основных режимов работы датчика цвета </w:t>
            </w:r>
          </w:p>
        </w:tc>
        <w:tc>
          <w:tcPr>
            <w:tcW w:w="1246" w:type="pct"/>
            <w:vMerge w:val="restart"/>
          </w:tcPr>
          <w:p w:rsidR="00127F96" w:rsidRPr="00E8470D" w:rsidRDefault="00127F96" w:rsidP="009F5DAE">
            <w:pPr>
              <w:pStyle w:val="Default"/>
            </w:pPr>
            <w:r w:rsidRPr="00E8470D">
              <w:rPr>
                <w:b/>
                <w:i/>
              </w:rPr>
              <w:t>Регулятивные УУД:</w:t>
            </w:r>
            <w:r w:rsidRPr="00E8470D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>умение вносить необходимые дополнения и изменения в ходе решения задач.</w:t>
            </w:r>
          </w:p>
          <w:p w:rsidR="00127F96" w:rsidRPr="00E8470D" w:rsidRDefault="00127F96" w:rsidP="009F5DAE">
            <w:pPr>
              <w:shd w:val="clear" w:color="auto" w:fill="FFFFFF"/>
              <w:rPr>
                <w:b/>
                <w:i/>
                <w:color w:val="000000"/>
              </w:rPr>
            </w:pPr>
            <w:r w:rsidRPr="00E8470D">
              <w:rPr>
                <w:b/>
                <w:i/>
                <w:color w:val="000000"/>
              </w:rPr>
              <w:t>Познавательные УУД: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 xml:space="preserve">Формирование </w:t>
            </w:r>
            <w:r w:rsidRPr="00E8470D">
              <w:rPr>
                <w:b/>
                <w:bCs/>
                <w:color w:val="000000"/>
              </w:rPr>
              <w:t>системного мышления</w:t>
            </w:r>
            <w:r w:rsidRPr="00E8470D">
              <w:rPr>
                <w:color w:val="000000"/>
              </w:rPr>
              <w:t xml:space="preserve"> – способность к рассмотрению и описанию объектов, явлений, процессов в виде совокупности более простых элементов, составляющих единое целое.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 xml:space="preserve">осуществить перенос знаний, умений в новую ситуацию для решения проблем, комбинировать известные средства для нового решения проблем; 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b/>
                <w:i/>
                <w:color w:val="000000"/>
              </w:rPr>
              <w:t>Коммуникативные УУД:</w:t>
            </w:r>
            <w:r w:rsidRPr="00E8470D">
              <w:rPr>
                <w:color w:val="000000"/>
              </w:rPr>
              <w:t xml:space="preserve"> 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Умение самостоятельно оценивать свою деятельность и деятельность членов коллектива посредством сравнения с деятельностью других.</w:t>
            </w:r>
          </w:p>
          <w:p w:rsidR="00127F96" w:rsidRPr="00E8470D" w:rsidRDefault="00127F96" w:rsidP="00127F96">
            <w:pPr>
              <w:rPr>
                <w:color w:val="000000"/>
              </w:rPr>
            </w:pPr>
            <w:r w:rsidRPr="00E8470D">
              <w:rPr>
                <w:color w:val="000000"/>
              </w:rPr>
              <w:t xml:space="preserve">Умение использовать информацию с учётом этических и правовых </w:t>
            </w:r>
            <w:r w:rsidRPr="00E8470D">
              <w:rPr>
                <w:color w:val="000000"/>
              </w:rPr>
              <w:lastRenderedPageBreak/>
              <w:t>норм.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>Формирование понятия связи различных явлений, процессов, объектов;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 xml:space="preserve">актуализация </w:t>
            </w:r>
            <w:r w:rsidRPr="00E8470D">
              <w:rPr>
                <w:color w:val="000000"/>
              </w:rPr>
              <w:lastRenderedPageBreak/>
              <w:t>сведений из личного жизненного опыта информационной деятельности;</w:t>
            </w:r>
          </w:p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освоение типичных ситуаций управления роботами, включая цифровую бытовую технику.</w:t>
            </w:r>
          </w:p>
          <w:p w:rsidR="00127F96" w:rsidRPr="00E8470D" w:rsidRDefault="00127F96" w:rsidP="009F5DAE">
            <w:pPr>
              <w:rPr>
                <w:b/>
                <w:i/>
                <w:color w:val="000000"/>
              </w:rPr>
            </w:pPr>
            <w:r w:rsidRPr="00E8470D">
              <w:rPr>
                <w:color w:val="000000"/>
              </w:rPr>
              <w:t>формирование умения осуществлять совместную информационную деятельность, в частности, при выполнении учебных заданий, в том числе проектов.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  <w:tcBorders>
              <w:top w:val="single" w:sz="4" w:space="0" w:color="auto"/>
            </w:tcBorders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23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:rsidR="00127F96" w:rsidRPr="00E8470D" w:rsidRDefault="00127F96" w:rsidP="009F5DAE">
            <w:pPr>
              <w:pStyle w:val="Default"/>
            </w:pPr>
            <w:r w:rsidRPr="00E8470D">
              <w:t>Измерение расстояний до объектов.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 xml:space="preserve">Сканирование местности. </w:t>
            </w:r>
          </w:p>
        </w:tc>
        <w:tc>
          <w:tcPr>
            <w:tcW w:w="153" w:type="pct"/>
            <w:tcBorders>
              <w:top w:val="single" w:sz="4" w:space="0" w:color="auto"/>
            </w:tcBorders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Знание назначение и основных режимов работы ультразвукового датчика.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24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Сила. Плечо силы. Подъемный кран. Счетчик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оборотов. Скорость вращения сервомотора. Мощность.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Умение выполнять расчеты при конструировании подъемного крана.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 xml:space="preserve">Беседа, </w:t>
            </w:r>
            <w:r w:rsidRPr="00E8470D">
              <w:rPr>
                <w:color w:val="000000"/>
              </w:rPr>
              <w:br/>
              <w:t>практикум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25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Управление роботом с помощью </w:t>
            </w:r>
            <w:proofErr w:type="gramStart"/>
            <w:r w:rsidRPr="00E8470D">
              <w:t>внешних</w:t>
            </w:r>
            <w:proofErr w:type="gramEnd"/>
          </w:p>
          <w:p w:rsidR="00127F96" w:rsidRDefault="00127F96" w:rsidP="009F5DAE">
            <w:pPr>
              <w:pStyle w:val="Default"/>
            </w:pPr>
            <w:r w:rsidRPr="00E8470D">
              <w:t xml:space="preserve">воздействий. </w:t>
            </w:r>
          </w:p>
          <w:p w:rsidR="00127F96" w:rsidRDefault="00127F96" w:rsidP="009F5DAE">
            <w:pPr>
              <w:pStyle w:val="Default"/>
            </w:pPr>
            <w:r w:rsidRPr="00E8470D">
              <w:t xml:space="preserve">Реакция робота на звук, цвет, касание. </w:t>
            </w:r>
          </w:p>
          <w:p w:rsidR="00127F96" w:rsidRDefault="00127F96" w:rsidP="009F5DAE">
            <w:pPr>
              <w:pStyle w:val="Default"/>
            </w:pPr>
            <w:r w:rsidRPr="00E8470D">
              <w:t>Таймер.</w:t>
            </w:r>
          </w:p>
          <w:p w:rsidR="00127F96" w:rsidRPr="00E8470D" w:rsidRDefault="00127F96" w:rsidP="009F5DAE">
            <w:pPr>
              <w:pStyle w:val="Default"/>
            </w:pP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Умение программировать робота, останавливающегося на определенном расстоянии до препятствия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26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Движение по </w:t>
            </w:r>
            <w:proofErr w:type="gramStart"/>
            <w:r w:rsidRPr="00E8470D">
              <w:t>замкнутой</w:t>
            </w:r>
            <w:proofErr w:type="gramEnd"/>
          </w:p>
          <w:p w:rsidR="00127F96" w:rsidRPr="00E8470D" w:rsidRDefault="00127F96" w:rsidP="009F5DAE">
            <w:pPr>
              <w:pStyle w:val="Default"/>
            </w:pPr>
            <w:r w:rsidRPr="00E8470D">
              <w:t>траектории. Решение задач на криволинейное движение.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27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Конструирование моделей роботов для решения задач с использованием </w:t>
            </w:r>
            <w:r w:rsidRPr="00E8470D">
              <w:lastRenderedPageBreak/>
              <w:t>нескольких разных видов датчиков.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 xml:space="preserve">Написание программы для движения по контуру треугольника, </w:t>
            </w:r>
            <w:r w:rsidRPr="00E8470D">
              <w:rPr>
                <w:color w:val="000000"/>
                <w:lang w:eastAsia="en-US"/>
              </w:rPr>
              <w:lastRenderedPageBreak/>
              <w:t>квадрата.</w:t>
            </w:r>
          </w:p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Робот, записывающий траекторию движения и потом точно её воспроизводящий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</w:t>
            </w:r>
            <w:r w:rsidRPr="00E8470D">
              <w:rPr>
                <w:color w:val="000000"/>
                <w:lang w:eastAsia="en-US"/>
              </w:rPr>
              <w:lastRenderedPageBreak/>
              <w:t>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28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Решение задач на выход из лабиринта. Ограниченное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движение.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rPr>
                <w:color w:val="000000"/>
                <w:lang w:eastAsia="en-US"/>
              </w:rPr>
            </w:pPr>
            <w:r w:rsidRPr="00E8470D">
              <w:rPr>
                <w:color w:val="000000"/>
                <w:lang w:eastAsia="en-US"/>
              </w:rPr>
              <w:t>Создание и отладка программы для движения робота внутри помещения и самостоятельно огибающего препятствия.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rPr>
                <w:color w:val="000000"/>
              </w:rPr>
            </w:pPr>
            <w:proofErr w:type="gramStart"/>
            <w:r w:rsidRPr="00E8470D">
              <w:rPr>
                <w:color w:val="000000"/>
              </w:rPr>
              <w:t>Индивидуальный</w:t>
            </w:r>
            <w:proofErr w:type="gramEnd"/>
            <w:r w:rsidRPr="00E8470D">
              <w:rPr>
                <w:color w:val="000000"/>
              </w:rPr>
              <w:t>, с</w:t>
            </w:r>
            <w:r w:rsidRPr="00E8470D">
              <w:rPr>
                <w:color w:val="000000"/>
                <w:lang w:eastAsia="en-US"/>
              </w:rPr>
              <w:t>обранная модель, выполняющая предполагаемые действия.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29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Проверочная работа</w:t>
            </w:r>
            <w:r>
              <w:t xml:space="preserve"> №2</w:t>
            </w:r>
            <w:r w:rsidRPr="00E8470D">
              <w:t xml:space="preserve"> по теме «Виды движений роботов»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Обобщение и систематизация основных понятий по теме «Виды движений роботов</w:t>
            </w:r>
            <w:r w:rsidRPr="00E8470D">
              <w:rPr>
                <w:bCs/>
              </w:rPr>
              <w:t>»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6F5B11" w:rsidRDefault="00127F96" w:rsidP="009F5DAE">
            <w:pPr>
              <w:rPr>
                <w:color w:val="000000"/>
              </w:rPr>
            </w:pPr>
            <w:r w:rsidRPr="006F5B11">
              <w:t xml:space="preserve">Проверочная работа №2 </w:t>
            </w:r>
          </w:p>
        </w:tc>
      </w:tr>
      <w:tr w:rsidR="00127F96" w:rsidRPr="00E8470D" w:rsidTr="001344D3">
        <w:trPr>
          <w:jc w:val="center"/>
        </w:trPr>
        <w:tc>
          <w:tcPr>
            <w:tcW w:w="5000" w:type="pct"/>
            <w:gridSpan w:val="8"/>
            <w:vAlign w:val="center"/>
          </w:tcPr>
          <w:p w:rsidR="00127F96" w:rsidRPr="00E8470D" w:rsidRDefault="00127F96" w:rsidP="009934E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E8470D">
              <w:rPr>
                <w:b/>
                <w:color w:val="000000"/>
              </w:rPr>
              <w:t>6. Творческие проектные работы и соревнования(</w:t>
            </w:r>
            <w:bookmarkStart w:id="0" w:name="_GoBack"/>
            <w:bookmarkEnd w:id="0"/>
            <w:r w:rsidR="001344D3">
              <w:rPr>
                <w:b/>
                <w:color w:val="000000"/>
              </w:rPr>
              <w:t>10</w:t>
            </w:r>
            <w:r w:rsidRPr="00E8470D">
              <w:rPr>
                <w:b/>
                <w:color w:val="000000"/>
              </w:rPr>
              <w:t xml:space="preserve"> ч)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30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Работа над проектами «Движение по заданной траектории»,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«</w:t>
            </w:r>
            <w:proofErr w:type="spellStart"/>
            <w:r w:rsidRPr="00E8470D">
              <w:t>Кегельринг</w:t>
            </w:r>
            <w:proofErr w:type="spellEnd"/>
            <w:r w:rsidRPr="00E8470D">
              <w:t xml:space="preserve">». </w:t>
            </w:r>
          </w:p>
          <w:p w:rsidR="00127F96" w:rsidRPr="00E8470D" w:rsidRDefault="00127F96" w:rsidP="009F5DAE">
            <w:pPr>
              <w:pStyle w:val="Default"/>
            </w:pPr>
            <w:r w:rsidRPr="00E8470D">
              <w:t>Правила соревнований.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127F96">
            <w:pPr>
              <w:pStyle w:val="Default"/>
            </w:pPr>
            <w:r w:rsidRPr="00E8470D">
              <w:t xml:space="preserve">Умение составлять план действий для решения сложной задачи </w:t>
            </w:r>
          </w:p>
        </w:tc>
        <w:tc>
          <w:tcPr>
            <w:tcW w:w="1246" w:type="pct"/>
            <w:vMerge w:val="restart"/>
          </w:tcPr>
          <w:p w:rsidR="00127F96" w:rsidRPr="00DA4175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proofErr w:type="gramEnd"/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елеполагание</w:t>
            </w:r>
            <w:proofErr w:type="spellEnd"/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преобразовывать практическую задачу </w:t>
            </w:r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образовательную; </w:t>
            </w:r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установленные правила в контроле способа решения задачи.</w:t>
            </w:r>
          </w:p>
          <w:p w:rsidR="00127F96" w:rsidRPr="00DA4175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бще</w:t>
            </w:r>
            <w:proofErr w:type="spellEnd"/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учебные</w:t>
            </w:r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A4175">
              <w:rPr>
                <w:rFonts w:ascii="Times New Roman" w:hAnsi="Times New Roman" w:cs="Times New Roman"/>
                <w:sz w:val="24"/>
                <w:szCs w:val="24"/>
              </w:rPr>
      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</w:t>
            </w:r>
          </w:p>
          <w:p w:rsidR="00127F96" w:rsidRPr="00DA4175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DA41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DA417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заимодействие</w:t>
            </w:r>
            <w:proofErr w:type="spellEnd"/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A4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853" w:type="pct"/>
            <w:vMerge w:val="restart"/>
          </w:tcPr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Самоопредел</w:t>
            </w:r>
            <w:proofErr w:type="gram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proofErr w:type="spell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proofErr w:type="gramEnd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самостоятельность и личная ответственность за свои поступки.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Смыслообразование</w:t>
            </w:r>
            <w:proofErr w:type="spellEnd"/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самооценка на основе критериев успешности учебной деятельности</w:t>
            </w:r>
          </w:p>
          <w:p w:rsidR="00127F96" w:rsidRPr="00E8470D" w:rsidRDefault="00127F96" w:rsidP="009F5DAE">
            <w:pPr>
              <w:pStyle w:val="aa"/>
              <w:suppressAutoHyphens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847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Нравственно-этическая ориентация – 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сотрудничества в разных ситуациях, умение не создавать конфликтных ситуаций и </w:t>
            </w:r>
            <w:r w:rsidRPr="00E84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выходы</w:t>
            </w: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lastRenderedPageBreak/>
              <w:t>Соревнования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31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Соревнование роботов на тестовом поле. Зачет времени и количества ошибок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 xml:space="preserve">Умение составлять план действий для решения сложной задачи </w:t>
            </w:r>
            <w:r w:rsidRPr="00AD2985">
              <w:t>конструирования робота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>Соревнования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32</w:t>
            </w:r>
          </w:p>
        </w:tc>
        <w:tc>
          <w:tcPr>
            <w:tcW w:w="88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Конструирование собственной модели робота</w:t>
            </w: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67364F">
            <w:pPr>
              <w:pStyle w:val="Default"/>
            </w:pPr>
            <w:r w:rsidRPr="00E8470D">
              <w:t xml:space="preserve">Разработка собственных моделей в группах. 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>Решение задач (инд. и групп)</w:t>
            </w:r>
          </w:p>
        </w:tc>
      </w:tr>
      <w:tr w:rsidR="001344D3" w:rsidRPr="00E8470D" w:rsidTr="001344D3">
        <w:trPr>
          <w:jc w:val="center"/>
        </w:trPr>
        <w:tc>
          <w:tcPr>
            <w:tcW w:w="210" w:type="pct"/>
          </w:tcPr>
          <w:p w:rsidR="00127F96" w:rsidRPr="00E8470D" w:rsidRDefault="00127F96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127F96" w:rsidRPr="00E8470D" w:rsidRDefault="00127F96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>33</w:t>
            </w:r>
          </w:p>
        </w:tc>
        <w:tc>
          <w:tcPr>
            <w:tcW w:w="885" w:type="pct"/>
          </w:tcPr>
          <w:p w:rsidR="00127F96" w:rsidRDefault="00127F96" w:rsidP="009F5DAE">
            <w:pPr>
              <w:pStyle w:val="Default"/>
            </w:pPr>
            <w:r w:rsidRPr="00E8470D">
              <w:t>Программирование и испытание собственной модели робота.</w:t>
            </w:r>
          </w:p>
          <w:p w:rsidR="0067364F" w:rsidRPr="00E8470D" w:rsidRDefault="0067364F" w:rsidP="009F5DAE">
            <w:pPr>
              <w:pStyle w:val="Default"/>
            </w:pPr>
          </w:p>
        </w:tc>
        <w:tc>
          <w:tcPr>
            <w:tcW w:w="153" w:type="pct"/>
          </w:tcPr>
          <w:p w:rsidR="00127F96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127F96" w:rsidRPr="00E8470D" w:rsidRDefault="00127F96" w:rsidP="009F5DAE">
            <w:pPr>
              <w:pStyle w:val="Default"/>
            </w:pPr>
            <w:r w:rsidRPr="00E8470D">
              <w:t>Программирование модели в группах</w:t>
            </w:r>
          </w:p>
        </w:tc>
        <w:tc>
          <w:tcPr>
            <w:tcW w:w="1246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127F96" w:rsidRPr="00E8470D" w:rsidRDefault="00127F96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127F96" w:rsidRPr="00E8470D" w:rsidRDefault="00127F96" w:rsidP="009F5DAE">
            <w:pPr>
              <w:suppressAutoHyphens/>
              <w:rPr>
                <w:color w:val="000000"/>
              </w:rPr>
            </w:pPr>
            <w:r w:rsidRPr="00E8470D">
              <w:rPr>
                <w:color w:val="000000"/>
              </w:rPr>
              <w:t>Решение задач (инд. и групп)</w:t>
            </w:r>
          </w:p>
        </w:tc>
      </w:tr>
      <w:tr w:rsidR="001344D3" w:rsidRPr="00E8470D" w:rsidTr="001344D3">
        <w:trPr>
          <w:trHeight w:val="828"/>
          <w:jc w:val="center"/>
        </w:trPr>
        <w:tc>
          <w:tcPr>
            <w:tcW w:w="210" w:type="pct"/>
          </w:tcPr>
          <w:p w:rsidR="00200074" w:rsidRPr="00E8470D" w:rsidRDefault="00200074" w:rsidP="009F5DA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31" w:type="pct"/>
          </w:tcPr>
          <w:p w:rsidR="00200074" w:rsidRPr="00E8470D" w:rsidRDefault="00200074" w:rsidP="009F5DAE">
            <w:pPr>
              <w:shd w:val="clear" w:color="auto" w:fill="FFFFFF"/>
              <w:jc w:val="center"/>
              <w:rPr>
                <w:color w:val="000000"/>
              </w:rPr>
            </w:pPr>
            <w:r w:rsidRPr="00E8470D">
              <w:rPr>
                <w:color w:val="000000"/>
              </w:rPr>
              <w:t xml:space="preserve">34 </w:t>
            </w:r>
          </w:p>
        </w:tc>
        <w:tc>
          <w:tcPr>
            <w:tcW w:w="885" w:type="pct"/>
          </w:tcPr>
          <w:p w:rsidR="00200074" w:rsidRPr="00E8470D" w:rsidRDefault="00200074" w:rsidP="009F5DAE">
            <w:pPr>
              <w:pStyle w:val="Default"/>
            </w:pPr>
            <w:r w:rsidRPr="00E8470D">
              <w:t>Презентации и защита проекта «Мой уникальный робот»</w:t>
            </w:r>
          </w:p>
        </w:tc>
        <w:tc>
          <w:tcPr>
            <w:tcW w:w="153" w:type="pct"/>
          </w:tcPr>
          <w:p w:rsidR="00200074" w:rsidRPr="00E8470D" w:rsidRDefault="00F5464E" w:rsidP="009F5DA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pct"/>
          </w:tcPr>
          <w:p w:rsidR="00200074" w:rsidRPr="00E8470D" w:rsidRDefault="00200074" w:rsidP="009F5DAE">
            <w:pPr>
              <w:pStyle w:val="Default"/>
            </w:pPr>
            <w:r w:rsidRPr="00E8470D">
              <w:t>Презентация моделей</w:t>
            </w:r>
          </w:p>
        </w:tc>
        <w:tc>
          <w:tcPr>
            <w:tcW w:w="1246" w:type="pct"/>
            <w:vMerge/>
          </w:tcPr>
          <w:p w:rsidR="00200074" w:rsidRPr="00E8470D" w:rsidRDefault="00200074" w:rsidP="009F5DAE">
            <w:pPr>
              <w:rPr>
                <w:color w:val="000000"/>
              </w:rPr>
            </w:pPr>
          </w:p>
        </w:tc>
        <w:tc>
          <w:tcPr>
            <w:tcW w:w="853" w:type="pct"/>
            <w:vMerge/>
          </w:tcPr>
          <w:p w:rsidR="00200074" w:rsidRPr="00E8470D" w:rsidRDefault="00200074" w:rsidP="009F5DAE">
            <w:pPr>
              <w:rPr>
                <w:color w:val="000000"/>
              </w:rPr>
            </w:pPr>
          </w:p>
        </w:tc>
        <w:tc>
          <w:tcPr>
            <w:tcW w:w="597" w:type="pct"/>
          </w:tcPr>
          <w:p w:rsidR="00200074" w:rsidRPr="00E8470D" w:rsidRDefault="00200074" w:rsidP="009F5DAE">
            <w:pPr>
              <w:rPr>
                <w:color w:val="000000"/>
              </w:rPr>
            </w:pPr>
            <w:r w:rsidRPr="00E8470D">
              <w:rPr>
                <w:color w:val="000000"/>
              </w:rPr>
              <w:t>Защита проекта</w:t>
            </w:r>
          </w:p>
        </w:tc>
      </w:tr>
    </w:tbl>
    <w:p w:rsidR="001663E0" w:rsidRDefault="001663E0">
      <w:pPr>
        <w:rPr>
          <w:b/>
          <w:iCs/>
        </w:rPr>
      </w:pPr>
    </w:p>
    <w:sectPr w:rsidR="001663E0" w:rsidSect="00A35E6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8C4656"/>
    <w:lvl w:ilvl="0">
      <w:numFmt w:val="bullet"/>
      <w:lvlText w:val="*"/>
      <w:lvlJc w:val="left"/>
    </w:lvl>
  </w:abstractNum>
  <w:abstractNum w:abstractNumId="1">
    <w:nsid w:val="06F17252"/>
    <w:multiLevelType w:val="hybridMultilevel"/>
    <w:tmpl w:val="14F6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1D51"/>
    <w:multiLevelType w:val="hybridMultilevel"/>
    <w:tmpl w:val="A34C0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F71A3"/>
    <w:multiLevelType w:val="hybridMultilevel"/>
    <w:tmpl w:val="99EC7EE8"/>
    <w:lvl w:ilvl="0" w:tplc="BF26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04659"/>
    <w:multiLevelType w:val="multilevel"/>
    <w:tmpl w:val="C4A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54CFC"/>
    <w:multiLevelType w:val="hybridMultilevel"/>
    <w:tmpl w:val="BDF87646"/>
    <w:lvl w:ilvl="0" w:tplc="E0F8262C">
      <w:start w:val="6"/>
      <w:numFmt w:val="decimal"/>
      <w:lvlText w:val="%1)"/>
      <w:lvlJc w:val="left"/>
      <w:pPr>
        <w:ind w:left="786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DC20A2"/>
    <w:multiLevelType w:val="hybridMultilevel"/>
    <w:tmpl w:val="323A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12AE7"/>
    <w:multiLevelType w:val="hybridMultilevel"/>
    <w:tmpl w:val="BE8CA0C8"/>
    <w:lvl w:ilvl="0" w:tplc="821607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54D2200"/>
    <w:multiLevelType w:val="multilevel"/>
    <w:tmpl w:val="1D8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E542B"/>
    <w:multiLevelType w:val="multilevel"/>
    <w:tmpl w:val="58A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64236"/>
    <w:multiLevelType w:val="hybridMultilevel"/>
    <w:tmpl w:val="AA92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E2916"/>
    <w:multiLevelType w:val="hybridMultilevel"/>
    <w:tmpl w:val="DD22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A4A35"/>
    <w:multiLevelType w:val="hybridMultilevel"/>
    <w:tmpl w:val="CBF4D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E5488678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E53B3"/>
    <w:multiLevelType w:val="hybridMultilevel"/>
    <w:tmpl w:val="9B9AD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D48E5"/>
    <w:multiLevelType w:val="hybridMultilevel"/>
    <w:tmpl w:val="44BEB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35A33"/>
    <w:multiLevelType w:val="hybridMultilevel"/>
    <w:tmpl w:val="41B0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F5055"/>
    <w:multiLevelType w:val="hybridMultilevel"/>
    <w:tmpl w:val="11765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E6FFA"/>
    <w:multiLevelType w:val="multilevel"/>
    <w:tmpl w:val="1EE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84352"/>
    <w:multiLevelType w:val="hybridMultilevel"/>
    <w:tmpl w:val="0546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52A"/>
    <w:multiLevelType w:val="multilevel"/>
    <w:tmpl w:val="8EB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D34C23"/>
    <w:multiLevelType w:val="hybridMultilevel"/>
    <w:tmpl w:val="5E96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C7CFB"/>
    <w:multiLevelType w:val="hybridMultilevel"/>
    <w:tmpl w:val="E5F4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90240"/>
    <w:multiLevelType w:val="hybridMultilevel"/>
    <w:tmpl w:val="02806710"/>
    <w:lvl w:ilvl="0" w:tplc="E0F8262C">
      <w:start w:val="6"/>
      <w:numFmt w:val="decimal"/>
      <w:lvlText w:val="%1)"/>
      <w:lvlJc w:val="left"/>
      <w:pPr>
        <w:ind w:left="786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C3D5D"/>
    <w:multiLevelType w:val="hybridMultilevel"/>
    <w:tmpl w:val="AC92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D5549"/>
    <w:multiLevelType w:val="hybridMultilevel"/>
    <w:tmpl w:val="0DC8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01373"/>
    <w:multiLevelType w:val="hybridMultilevel"/>
    <w:tmpl w:val="BDAC0720"/>
    <w:lvl w:ilvl="0" w:tplc="BF26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455AC"/>
    <w:multiLevelType w:val="hybridMultilevel"/>
    <w:tmpl w:val="F73E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C48A5"/>
    <w:multiLevelType w:val="hybridMultilevel"/>
    <w:tmpl w:val="298A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6"/>
  </w:num>
  <w:num w:numId="5">
    <w:abstractNumId w:val="13"/>
  </w:num>
  <w:num w:numId="6">
    <w:abstractNumId w:val="10"/>
  </w:num>
  <w:num w:numId="7">
    <w:abstractNumId w:val="27"/>
  </w:num>
  <w:num w:numId="8">
    <w:abstractNumId w:val="21"/>
  </w:num>
  <w:num w:numId="9">
    <w:abstractNumId w:val="24"/>
  </w:num>
  <w:num w:numId="10">
    <w:abstractNumId w:val="1"/>
  </w:num>
  <w:num w:numId="11">
    <w:abstractNumId w:val="11"/>
  </w:num>
  <w:num w:numId="12">
    <w:abstractNumId w:val="3"/>
  </w:num>
  <w:num w:numId="13">
    <w:abstractNumId w:val="25"/>
  </w:num>
  <w:num w:numId="14">
    <w:abstractNumId w:val="4"/>
  </w:num>
  <w:num w:numId="15">
    <w:abstractNumId w:val="8"/>
  </w:num>
  <w:num w:numId="16">
    <w:abstractNumId w:val="17"/>
  </w:num>
  <w:num w:numId="17">
    <w:abstractNumId w:val="18"/>
  </w:num>
  <w:num w:numId="18">
    <w:abstractNumId w:val="6"/>
  </w:num>
  <w:num w:numId="19">
    <w:abstractNumId w:val="19"/>
  </w:num>
  <w:num w:numId="20">
    <w:abstractNumId w:val="2"/>
  </w:num>
  <w:num w:numId="21">
    <w:abstractNumId w:val="9"/>
  </w:num>
  <w:num w:numId="22">
    <w:abstractNumId w:val="15"/>
  </w:num>
  <w:num w:numId="23">
    <w:abstractNumId w:val="20"/>
  </w:num>
  <w:num w:numId="24">
    <w:abstractNumId w:val="26"/>
  </w:num>
  <w:num w:numId="25">
    <w:abstractNumId w:val="7"/>
  </w:num>
  <w:num w:numId="26">
    <w:abstractNumId w:val="5"/>
  </w:num>
  <w:num w:numId="27">
    <w:abstractNumId w:val="22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44DD"/>
    <w:rsid w:val="00006A3F"/>
    <w:rsid w:val="00020193"/>
    <w:rsid w:val="0007124C"/>
    <w:rsid w:val="000A273F"/>
    <w:rsid w:val="000C19A7"/>
    <w:rsid w:val="000E0874"/>
    <w:rsid w:val="000E44DD"/>
    <w:rsid w:val="00106FBC"/>
    <w:rsid w:val="00127F96"/>
    <w:rsid w:val="001344D3"/>
    <w:rsid w:val="00141C98"/>
    <w:rsid w:val="00146DE3"/>
    <w:rsid w:val="001663E0"/>
    <w:rsid w:val="0017242A"/>
    <w:rsid w:val="0019217A"/>
    <w:rsid w:val="001D137C"/>
    <w:rsid w:val="001F30B7"/>
    <w:rsid w:val="00200074"/>
    <w:rsid w:val="00250049"/>
    <w:rsid w:val="00273AF6"/>
    <w:rsid w:val="0028298D"/>
    <w:rsid w:val="002B4650"/>
    <w:rsid w:val="002E0252"/>
    <w:rsid w:val="0030131A"/>
    <w:rsid w:val="00387C88"/>
    <w:rsid w:val="004137FB"/>
    <w:rsid w:val="00454B95"/>
    <w:rsid w:val="004F3DF5"/>
    <w:rsid w:val="00510298"/>
    <w:rsid w:val="00510568"/>
    <w:rsid w:val="00553055"/>
    <w:rsid w:val="00560C81"/>
    <w:rsid w:val="00564A3D"/>
    <w:rsid w:val="005D249A"/>
    <w:rsid w:val="005F5BD4"/>
    <w:rsid w:val="00637A4C"/>
    <w:rsid w:val="00660A5F"/>
    <w:rsid w:val="00671324"/>
    <w:rsid w:val="0067364F"/>
    <w:rsid w:val="006E0A61"/>
    <w:rsid w:val="00702F66"/>
    <w:rsid w:val="00746C95"/>
    <w:rsid w:val="007811BD"/>
    <w:rsid w:val="007B5D93"/>
    <w:rsid w:val="007F0C48"/>
    <w:rsid w:val="00826F3C"/>
    <w:rsid w:val="00857387"/>
    <w:rsid w:val="009432D0"/>
    <w:rsid w:val="00964C68"/>
    <w:rsid w:val="009934E4"/>
    <w:rsid w:val="009B3C2C"/>
    <w:rsid w:val="009F5DAE"/>
    <w:rsid w:val="00A058BE"/>
    <w:rsid w:val="00A35E60"/>
    <w:rsid w:val="00A85E68"/>
    <w:rsid w:val="00AB1345"/>
    <w:rsid w:val="00AC7BAE"/>
    <w:rsid w:val="00B10273"/>
    <w:rsid w:val="00B109F0"/>
    <w:rsid w:val="00B312D4"/>
    <w:rsid w:val="00B56EDE"/>
    <w:rsid w:val="00BA0458"/>
    <w:rsid w:val="00BD286E"/>
    <w:rsid w:val="00BF432E"/>
    <w:rsid w:val="00BF6F1C"/>
    <w:rsid w:val="00C124FD"/>
    <w:rsid w:val="00CD62F8"/>
    <w:rsid w:val="00CF74E6"/>
    <w:rsid w:val="00CF7E67"/>
    <w:rsid w:val="00D11F95"/>
    <w:rsid w:val="00D30770"/>
    <w:rsid w:val="00DE7888"/>
    <w:rsid w:val="00E10A55"/>
    <w:rsid w:val="00E15D2E"/>
    <w:rsid w:val="00E17560"/>
    <w:rsid w:val="00E80135"/>
    <w:rsid w:val="00E81F67"/>
    <w:rsid w:val="00EA2738"/>
    <w:rsid w:val="00ED1760"/>
    <w:rsid w:val="00F5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a0"/>
    <w:link w:val="21"/>
    <w:rsid w:val="00564A3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customStyle="1" w:styleId="11">
    <w:name w:val="Сетка таблицы1"/>
    <w:basedOn w:val="a1"/>
    <w:next w:val="af0"/>
    <w:rsid w:val="005F5BD4"/>
    <w:rPr>
      <w:rFonts w:ascii="Calibri" w:eastAsia="Calibri" w:hAnsi="Calibri"/>
      <w:bCs/>
      <w:i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5F5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1344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07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a0"/>
    <w:link w:val="21"/>
    <w:rsid w:val="00564A3D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customStyle="1" w:styleId="11">
    <w:name w:val="Сетка таблицы1"/>
    <w:basedOn w:val="a1"/>
    <w:next w:val="af0"/>
    <w:rsid w:val="005F5BD4"/>
    <w:rPr>
      <w:rFonts w:ascii="Calibri" w:eastAsia="Calibri" w:hAnsi="Calibri"/>
      <w:bCs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F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www.prorobot.ru/lego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5294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</dc:creator>
  <cp:lastModifiedBy>АСУС</cp:lastModifiedBy>
  <cp:revision>11</cp:revision>
  <dcterms:created xsi:type="dcterms:W3CDTF">2016-04-12T12:19:00Z</dcterms:created>
  <dcterms:modified xsi:type="dcterms:W3CDTF">2022-08-17T08:04:00Z</dcterms:modified>
</cp:coreProperties>
</file>