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76DA" w14:textId="77777777" w:rsidR="00B84C31" w:rsidRPr="00B84C31" w:rsidRDefault="00B84C31" w:rsidP="00B84C31">
      <w:pPr>
        <w:shd w:val="clear" w:color="auto" w:fill="FFFFFF"/>
        <w:spacing w:before="900" w:after="450" w:line="240" w:lineRule="auto"/>
        <w:textAlignment w:val="baseline"/>
        <w:outlineLvl w:val="0"/>
        <w:rPr>
          <w:rFonts w:ascii="Roboto" w:eastAsia="Times New Roman" w:hAnsi="Roboto" w:cs="Times New Roman"/>
          <w:color w:val="171717"/>
          <w:kern w:val="36"/>
          <w:sz w:val="44"/>
          <w:szCs w:val="44"/>
          <w:lang w:eastAsia="ru-RU"/>
        </w:rPr>
      </w:pPr>
      <w:r w:rsidRPr="00B84C31">
        <w:rPr>
          <w:rFonts w:ascii="Roboto" w:eastAsia="Times New Roman" w:hAnsi="Roboto" w:cs="Times New Roman"/>
          <w:color w:val="171717"/>
          <w:kern w:val="36"/>
          <w:sz w:val="44"/>
          <w:szCs w:val="44"/>
          <w:lang w:eastAsia="ru-RU"/>
        </w:rPr>
        <w:t>«Стратегия социальной поддержки населения субъектов РФ 2023» — Общественный обзор</w:t>
      </w:r>
    </w:p>
    <w:p w14:paraId="5CAD601C" w14:textId="61510E9E" w:rsidR="00B84C31" w:rsidRPr="00B84C31" w:rsidRDefault="00B84C31" w:rsidP="00B8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284EB" wp14:editId="2A001C79">
            <wp:extent cx="5715000" cy="3209925"/>
            <wp:effectExtent l="0" t="0" r="0" b="9525"/>
            <wp:docPr id="5" name="Рисунок 5" descr="«Стратегия социальной поддержки населения субъектов РФ 2023» — Общественный 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Стратегия социальной поддержки населения субъектов РФ 2023» — Общественный обз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06FD" w14:textId="77777777" w:rsidR="00B84C31" w:rsidRPr="00B84C31" w:rsidRDefault="00B84C31" w:rsidP="00B84C31">
      <w:pPr>
        <w:numPr>
          <w:ilvl w:val="0"/>
          <w:numId w:val="1"/>
        </w:numPr>
        <w:shd w:val="clear" w:color="auto" w:fill="FFFFFF"/>
        <w:spacing w:line="240" w:lineRule="auto"/>
        <w:ind w:right="150"/>
        <w:textAlignment w:val="baseline"/>
        <w:rPr>
          <w:rFonts w:ascii="inherit" w:eastAsia="Times New Roman" w:hAnsi="inherit" w:cs="Times New Roman"/>
          <w:color w:val="171717"/>
          <w:sz w:val="17"/>
          <w:szCs w:val="17"/>
          <w:bdr w:val="none" w:sz="0" w:space="0" w:color="auto" w:frame="1"/>
          <w:lang w:eastAsia="ru-RU"/>
        </w:rPr>
      </w:pPr>
      <w:hyperlink r:id="rId6" w:history="1">
        <w:r w:rsidRPr="00B84C31">
          <w:rPr>
            <w:rFonts w:ascii="Roboto" w:eastAsia="Times New Roman" w:hAnsi="Roboto" w:cs="Times New Roman"/>
            <w:caps/>
            <w:color w:val="FFFFFF"/>
            <w:sz w:val="15"/>
            <w:szCs w:val="15"/>
            <w:u w:val="single"/>
            <w:bdr w:val="none" w:sz="0" w:space="0" w:color="auto" w:frame="1"/>
            <w:shd w:val="clear" w:color="auto" w:fill="E01212"/>
            <w:lang w:eastAsia="ru-RU"/>
          </w:rPr>
          <w:t>НОВОСТИ РЕГИОНОВ</w:t>
        </w:r>
      </w:hyperlink>
    </w:p>
    <w:p w14:paraId="6011D234" w14:textId="77777777" w:rsidR="00B84C31" w:rsidRPr="00B84C31" w:rsidRDefault="00B84C31" w:rsidP="00B84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1"/>
          <w:szCs w:val="21"/>
          <w:lang w:eastAsia="ru-RU"/>
        </w:rPr>
      </w:pPr>
      <w:r w:rsidRPr="00B84C31">
        <w:rPr>
          <w:rFonts w:ascii="Times New Roman" w:eastAsia="Times New Roman" w:hAnsi="Times New Roman" w:cs="Times New Roman"/>
          <w:color w:val="171717"/>
          <w:sz w:val="21"/>
          <w:szCs w:val="21"/>
          <w:lang w:eastAsia="ru-RU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 w:rsidRPr="00B84C31">
        <w:rPr>
          <w:rFonts w:ascii="Times New Roman" w:eastAsia="Times New Roman" w:hAnsi="Times New Roman" w:cs="Times New Roman"/>
          <w:color w:val="171717"/>
          <w:sz w:val="21"/>
          <w:szCs w:val="21"/>
          <w:lang w:eastAsia="ru-RU"/>
        </w:rPr>
        <w:t>В.В.Путиным</w:t>
      </w:r>
      <w:proofErr w:type="spellEnd"/>
      <w:r w:rsidRPr="00B84C31">
        <w:rPr>
          <w:rFonts w:ascii="Times New Roman" w:eastAsia="Times New Roman" w:hAnsi="Times New Roman" w:cs="Times New Roman"/>
          <w:color w:val="171717"/>
          <w:sz w:val="21"/>
          <w:szCs w:val="21"/>
          <w:lang w:eastAsia="ru-RU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7" w:history="1">
        <w:r w:rsidRPr="00B84C31">
          <w:rPr>
            <w:rFonts w:ascii="Times New Roman" w:eastAsia="Times New Roman" w:hAnsi="Times New Roman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B84C31">
        <w:rPr>
          <w:rFonts w:ascii="Times New Roman" w:eastAsia="Times New Roman" w:hAnsi="Times New Roman" w:cs="Times New Roman"/>
          <w:color w:val="171717"/>
          <w:sz w:val="21"/>
          <w:szCs w:val="21"/>
          <w:lang w:eastAsia="ru-RU"/>
        </w:rPr>
        <w:t>  Общественный обзор «Стратегия социальной поддержки населения субъектов РФ — 2023» </w:t>
      </w:r>
      <w:hyperlink r:id="rId8" w:history="1">
        <w:r w:rsidRPr="00B84C31">
          <w:rPr>
            <w:rFonts w:ascii="Times New Roman" w:eastAsia="Times New Roman" w:hAnsi="Times New Roman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https://rusregioninform.ru/novosti-regionov/strategiya-soczialnoj-podderzhki-naseleniya-subektov-rf-2023-obshhestvennyj-obzor.html</w:t>
        </w:r>
      </w:hyperlink>
    </w:p>
    <w:p w14:paraId="2700861D" w14:textId="38CACFEB" w:rsidR="00B84C31" w:rsidRPr="00B84C31" w:rsidRDefault="00B84C31" w:rsidP="00B84C31">
      <w:pPr>
        <w:rPr>
          <w:rFonts w:ascii="Times New Roman" w:hAnsi="Times New Roman" w:cs="Times New Roman"/>
          <w:lang w:eastAsia="ru-RU"/>
        </w:rPr>
      </w:pPr>
      <w:r w:rsidRPr="00B84C31">
        <w:rPr>
          <w:rFonts w:ascii="Times New Roman" w:hAnsi="Times New Roman" w:cs="Times New Roman"/>
          <w:lang w:eastAsia="ru-RU"/>
        </w:rPr>
        <w:t>               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Общественного обзора «Стратегия социальной поддержки населения субъектов РФ — 2023» редакция </w:t>
      </w:r>
      <w:hyperlink r:id="rId9" w:history="1">
        <w:r w:rsidRPr="00B84C31">
          <w:rPr>
            <w:rStyle w:val="a3"/>
            <w:rFonts w:ascii="Times New Roman" w:hAnsi="Times New Roman" w:cs="Times New Roman"/>
            <w:lang w:eastAsia="ru-RU"/>
          </w:rPr>
          <w:t>https://rusregioninform.ru/magazin/redakcziya-zhurnala.html</w:t>
        </w:r>
      </w:hyperlink>
      <w:r w:rsidRPr="00B84C31">
        <w:rPr>
          <w:rFonts w:ascii="Times New Roman" w:hAnsi="Times New Roman" w:cs="Times New Roman"/>
          <w:lang w:eastAsia="ru-RU"/>
        </w:rPr>
        <w:t xml:space="preserve"> учитывает основные тезисы Указа Президента РФ </w:t>
      </w:r>
      <w:proofErr w:type="spellStart"/>
      <w:r w:rsidRPr="00B84C31">
        <w:rPr>
          <w:rFonts w:ascii="Times New Roman" w:hAnsi="Times New Roman" w:cs="Times New Roman"/>
          <w:lang w:eastAsia="ru-RU"/>
        </w:rPr>
        <w:t>В.В.Путина</w:t>
      </w:r>
      <w:proofErr w:type="spellEnd"/>
      <w:r w:rsidRPr="00B84C31">
        <w:rPr>
          <w:rFonts w:ascii="Times New Roman" w:hAnsi="Times New Roman" w:cs="Times New Roman"/>
          <w:lang w:eastAsia="ru-RU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</w:p>
    <w:p w14:paraId="42C1FDA0" w14:textId="77777777" w:rsidR="0013250B" w:rsidRDefault="0013250B"/>
    <w:sectPr w:rsidR="0013250B" w:rsidSect="00B84C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241"/>
    <w:multiLevelType w:val="multilevel"/>
    <w:tmpl w:val="AD0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40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31"/>
    <w:rsid w:val="0013250B"/>
    <w:rsid w:val="00632D1A"/>
    <w:rsid w:val="00B8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65CC"/>
  <w15:chartTrackingRefBased/>
  <w15:docId w15:val="{856F9EE0-6205-45BF-AB16-A599ECCF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84C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d5619ad6">
    <w:name w:val="nd5619ad6"/>
    <w:basedOn w:val="a0"/>
    <w:rsid w:val="00B84C31"/>
  </w:style>
  <w:style w:type="character" w:customStyle="1" w:styleId="tcc57ceed">
    <w:name w:val="tcc57ceed"/>
    <w:basedOn w:val="a0"/>
    <w:rsid w:val="00B84C31"/>
  </w:style>
  <w:style w:type="character" w:customStyle="1" w:styleId="sb59d2003">
    <w:name w:val="sb59d2003"/>
    <w:basedOn w:val="a0"/>
    <w:rsid w:val="00B84C31"/>
  </w:style>
  <w:style w:type="character" w:styleId="a5">
    <w:name w:val="Unresolved Mention"/>
    <w:basedOn w:val="a0"/>
    <w:uiPriority w:val="99"/>
    <w:semiHidden/>
    <w:unhideWhenUsed/>
    <w:rsid w:val="00B8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0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5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00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420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84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294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8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73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24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2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66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7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1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1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444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20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96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7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38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88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9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669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596903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7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077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704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920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78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0747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88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077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5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35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197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1399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0378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83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803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0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7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83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7220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28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0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12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0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41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46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27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17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39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307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61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210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499820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527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912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13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40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3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368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355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2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076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372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novosti-regionov/strategiya-soczialnoj-podderzhki-naseleniya-subektov-rf-2023-obshhestvennyj-obz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regioninfo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regioninform.ru/category/novosti-region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regioninform.ru/magazin/redakcziya-zhurnal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zaira30071980@outlook.com</dc:creator>
  <cp:keywords/>
  <dc:description/>
  <cp:lastModifiedBy>zaira30071980@outlook.com</cp:lastModifiedBy>
  <cp:revision>1</cp:revision>
  <dcterms:created xsi:type="dcterms:W3CDTF">2022-11-02T10:06:00Z</dcterms:created>
  <dcterms:modified xsi:type="dcterms:W3CDTF">2022-11-02T11:21:00Z</dcterms:modified>
</cp:coreProperties>
</file>