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26" w:rsidRDefault="00364026" w:rsidP="000B7A8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0B7A8A" w:rsidRDefault="000B7A8A" w:rsidP="000B7A8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0B7A8A" w:rsidRDefault="000B7A8A" w:rsidP="000B7A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B7A8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15075" cy="8680328"/>
            <wp:effectExtent l="0" t="0" r="0" b="6985"/>
            <wp:docPr id="2" name="Рисунок 2" descr="C:\Users\dell\Desktop\Рабочая программа по внеурочной деятельности Театр в школе 4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Рабочая программа по внеурочной деятельности Театр в школе 4 клас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501" cy="868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A8A" w:rsidRDefault="000B7A8A" w:rsidP="000B7A8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0B7A8A" w:rsidRDefault="000B7A8A" w:rsidP="000B7A8A">
      <w:pPr>
        <w:pStyle w:val="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B7A8A" w:rsidRPr="00FF1FBD" w:rsidRDefault="000B7A8A" w:rsidP="000B7A8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364026" w:rsidRPr="00FF1FBD" w:rsidRDefault="00364026" w:rsidP="0036402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F1FB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01FC7" w:rsidRPr="00FF1FBD" w:rsidRDefault="00364026" w:rsidP="00401FC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 xml:space="preserve">Рабочая программа </w:t>
      </w:r>
      <w:r w:rsidRPr="00FF1FBD">
        <w:rPr>
          <w:rFonts w:ascii="Times New Roman" w:hAnsi="Times New Roman"/>
          <w:color w:val="000000"/>
          <w:sz w:val="28"/>
          <w:szCs w:val="28"/>
        </w:rPr>
        <w:t xml:space="preserve">внеурочной деятельности </w:t>
      </w:r>
      <w:r w:rsidR="00401FC7" w:rsidRPr="00FF1FBD">
        <w:rPr>
          <w:rFonts w:ascii="Times New Roman" w:eastAsia="Calibri" w:hAnsi="Times New Roman"/>
          <w:sz w:val="28"/>
          <w:szCs w:val="28"/>
          <w:lang w:eastAsia="en-US"/>
        </w:rPr>
        <w:t>«Театр» духовно-нравственного направления</w:t>
      </w:r>
      <w:r w:rsidRPr="00FF1FBD">
        <w:rPr>
          <w:rFonts w:ascii="Times New Roman" w:hAnsi="Times New Roman"/>
          <w:color w:val="000000"/>
          <w:sz w:val="28"/>
          <w:szCs w:val="28"/>
        </w:rPr>
        <w:t xml:space="preserve"> составлена для учащихся 4 класса </w:t>
      </w:r>
      <w:r w:rsidRPr="00FF1FBD">
        <w:rPr>
          <w:rFonts w:ascii="Times New Roman" w:hAnsi="Times New Roman"/>
          <w:sz w:val="28"/>
          <w:szCs w:val="28"/>
        </w:rPr>
        <w:t xml:space="preserve">в соответствии с требованиями Федерального государственного образовательного стандарта начального общего образования, на основе </w:t>
      </w:r>
      <w:r w:rsidR="00401FC7" w:rsidRPr="00FF1FBD">
        <w:rPr>
          <w:rFonts w:ascii="Times New Roman" w:eastAsia="Calibri" w:hAnsi="Times New Roman"/>
          <w:sz w:val="28"/>
          <w:szCs w:val="28"/>
          <w:lang w:eastAsia="en-US"/>
        </w:rPr>
        <w:t>авторской рабочей программы «Наш театр»  М.В. Бойкиной.</w:t>
      </w:r>
      <w:r w:rsidR="00401FC7" w:rsidRPr="00FF1FBD">
        <w:rPr>
          <w:rFonts w:ascii="Times New Roman" w:hAnsi="Times New Roman"/>
          <w:sz w:val="28"/>
          <w:szCs w:val="28"/>
        </w:rPr>
        <w:t xml:space="preserve"> </w:t>
      </w:r>
    </w:p>
    <w:p w:rsidR="00401FC7" w:rsidRPr="00FF1FBD" w:rsidRDefault="00401FC7" w:rsidP="00401FC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eastAsia="Calibri" w:hAnsi="Times New Roman"/>
          <w:sz w:val="28"/>
          <w:szCs w:val="28"/>
          <w:lang w:eastAsia="en-US"/>
        </w:rPr>
        <w:t>Авторская  программа « Наш  театр» М.В.  Бойкиной  рассчитана  на  34 часа. Данная рабочая программа составлена на  68  часов в связи с необходимостью увеличения  количества часов,  отводимых  на  инсценировку  произведения, на репетицию отдельных сцен, для лучшей отработки  сценических  движений, выразительности  речи.  В  зависимости от  объёма и  сложности произведения  добавлено различное  количество  часов  на  репетицию.</w:t>
      </w:r>
      <w:r w:rsidRPr="00FF1FBD">
        <w:rPr>
          <w:rFonts w:ascii="Times New Roman" w:hAnsi="Times New Roman"/>
          <w:sz w:val="28"/>
          <w:szCs w:val="28"/>
        </w:rPr>
        <w:t xml:space="preserve"> </w:t>
      </w:r>
    </w:p>
    <w:p w:rsidR="00A47353" w:rsidRPr="00FF1FBD" w:rsidRDefault="00364026" w:rsidP="00401FC7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1FBD">
        <w:rPr>
          <w:rFonts w:ascii="Times New Roman" w:hAnsi="Times New Roman"/>
          <w:sz w:val="28"/>
          <w:szCs w:val="28"/>
        </w:rPr>
        <w:t>В соответствии с учебным планом М</w:t>
      </w:r>
      <w:r w:rsidR="00DC04BB">
        <w:rPr>
          <w:rFonts w:ascii="Times New Roman" w:hAnsi="Times New Roman"/>
          <w:sz w:val="28"/>
          <w:szCs w:val="28"/>
        </w:rPr>
        <w:t>Б</w:t>
      </w:r>
      <w:r w:rsidRPr="00FF1FBD">
        <w:rPr>
          <w:rFonts w:ascii="Times New Roman" w:hAnsi="Times New Roman"/>
          <w:sz w:val="28"/>
          <w:szCs w:val="28"/>
        </w:rPr>
        <w:t xml:space="preserve">ОУ </w:t>
      </w:r>
      <w:r w:rsidR="00836A16" w:rsidRPr="00FF1FBD">
        <w:rPr>
          <w:rFonts w:ascii="Times New Roman" w:hAnsi="Times New Roman"/>
          <w:sz w:val="28"/>
          <w:szCs w:val="28"/>
        </w:rPr>
        <w:t xml:space="preserve">«Коркмаскалинская СОШ» </w:t>
      </w:r>
      <w:r w:rsidRPr="00FF1FBD">
        <w:rPr>
          <w:rFonts w:ascii="Times New Roman" w:hAnsi="Times New Roman"/>
          <w:sz w:val="28"/>
          <w:szCs w:val="28"/>
        </w:rPr>
        <w:t>занятия по курсу «</w:t>
      </w:r>
      <w:r w:rsidR="00401FC7" w:rsidRPr="00FF1FBD">
        <w:rPr>
          <w:rFonts w:ascii="Times New Roman" w:hAnsi="Times New Roman"/>
          <w:sz w:val="28"/>
          <w:szCs w:val="28"/>
        </w:rPr>
        <w:t>Театр</w:t>
      </w:r>
      <w:r w:rsidR="0048179E" w:rsidRPr="00FF1FBD">
        <w:rPr>
          <w:rFonts w:ascii="Times New Roman" w:hAnsi="Times New Roman"/>
          <w:sz w:val="28"/>
          <w:szCs w:val="28"/>
        </w:rPr>
        <w:t>» в 4  классе  проходят 1 час</w:t>
      </w:r>
      <w:r w:rsidRPr="00FF1FBD">
        <w:rPr>
          <w:rFonts w:ascii="Times New Roman" w:hAnsi="Times New Roman"/>
          <w:sz w:val="28"/>
          <w:szCs w:val="28"/>
        </w:rPr>
        <w:t xml:space="preserve"> в н</w:t>
      </w:r>
      <w:r w:rsidR="0048179E" w:rsidRPr="00FF1FBD">
        <w:rPr>
          <w:rFonts w:ascii="Times New Roman" w:hAnsi="Times New Roman"/>
          <w:sz w:val="28"/>
          <w:szCs w:val="28"/>
        </w:rPr>
        <w:t>еделю. Общий объём составляет 34 часа</w:t>
      </w:r>
      <w:r w:rsidRPr="00FF1FBD">
        <w:rPr>
          <w:rFonts w:ascii="Times New Roman" w:hAnsi="Times New Roman"/>
          <w:sz w:val="28"/>
          <w:szCs w:val="28"/>
        </w:rPr>
        <w:t xml:space="preserve"> в год (34 учебные недели).</w:t>
      </w:r>
    </w:p>
    <w:p w:rsidR="00271F1E" w:rsidRPr="00FF1FBD" w:rsidRDefault="00271F1E" w:rsidP="008153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534C" w:rsidRPr="00FF1FBD" w:rsidRDefault="0081534C" w:rsidP="0081534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1FBD">
        <w:rPr>
          <w:rFonts w:ascii="Times New Roman" w:hAnsi="Times New Roman"/>
          <w:b/>
          <w:sz w:val="28"/>
          <w:szCs w:val="28"/>
        </w:rPr>
        <w:t>Планируемые результаты освоения курса внеурочной деятельности</w:t>
      </w:r>
      <w:r w:rsidRPr="00FF1FBD">
        <w:rPr>
          <w:rFonts w:ascii="Times New Roman" w:hAnsi="Times New Roman"/>
          <w:i/>
          <w:sz w:val="28"/>
          <w:szCs w:val="28"/>
        </w:rPr>
        <w:t xml:space="preserve"> </w:t>
      </w: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F1FBD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1FBD">
        <w:rPr>
          <w:rFonts w:ascii="Times New Roman" w:hAnsi="Times New Roman"/>
          <w:i/>
          <w:sz w:val="28"/>
          <w:szCs w:val="28"/>
        </w:rPr>
        <w:t>Обучающийся получит возможность</w:t>
      </w:r>
      <w:r w:rsidR="00271F1E" w:rsidRPr="00FF1FBD">
        <w:rPr>
          <w:rFonts w:ascii="Times New Roman" w:hAnsi="Times New Roman"/>
          <w:i/>
          <w:sz w:val="28"/>
          <w:szCs w:val="28"/>
        </w:rPr>
        <w:t xml:space="preserve"> для</w:t>
      </w:r>
      <w:r w:rsidRPr="00FF1FBD">
        <w:rPr>
          <w:rFonts w:ascii="Times New Roman" w:hAnsi="Times New Roman"/>
          <w:i/>
          <w:sz w:val="28"/>
          <w:szCs w:val="28"/>
        </w:rPr>
        <w:t xml:space="preserve"> </w:t>
      </w:r>
    </w:p>
    <w:p w:rsidR="00401FC7" w:rsidRPr="00FF1FBD" w:rsidRDefault="00271F1E" w:rsidP="00401F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достижения</w:t>
      </w:r>
      <w:r w:rsidR="00401FC7" w:rsidRPr="00FF1FBD">
        <w:rPr>
          <w:rFonts w:ascii="Times New Roman" w:hAnsi="Times New Roman"/>
          <w:sz w:val="28"/>
          <w:szCs w:val="28"/>
        </w:rPr>
        <w:t xml:space="preserve"> необходимого для продолжения образования уровня читательской компетентности, общего речевого развития, то есть овладение чтением вслух и про себя, элементарными приёмами анализа художественных текстов;</w:t>
      </w:r>
    </w:p>
    <w:p w:rsidR="00401FC7" w:rsidRPr="00FF1FBD" w:rsidRDefault="00401FC7" w:rsidP="00401F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использовани</w:t>
      </w:r>
      <w:r w:rsidR="00271F1E" w:rsidRPr="00FF1FBD">
        <w:rPr>
          <w:rFonts w:ascii="Times New Roman" w:hAnsi="Times New Roman"/>
          <w:sz w:val="28"/>
          <w:szCs w:val="28"/>
        </w:rPr>
        <w:t>я</w:t>
      </w:r>
      <w:r w:rsidRPr="00FF1FBD">
        <w:rPr>
          <w:rFonts w:ascii="Times New Roman" w:hAnsi="Times New Roman"/>
          <w:sz w:val="28"/>
          <w:szCs w:val="28"/>
        </w:rPr>
        <w:t xml:space="preserve"> разных видов чтения (изучающее (смысловое), выборочное, поисковое); умение осознанно воспринимать и оценивать содержание  и специфику художественного текста, участвовать в их обсуждении, давать и обосновывать  нравственную оценку поступков героев;</w:t>
      </w:r>
    </w:p>
    <w:p w:rsidR="00401FC7" w:rsidRPr="00FF1FBD" w:rsidRDefault="00271F1E" w:rsidP="00401F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умения</w:t>
      </w:r>
      <w:r w:rsidR="00401FC7" w:rsidRPr="00FF1FBD">
        <w:rPr>
          <w:rFonts w:ascii="Times New Roman" w:hAnsi="Times New Roman"/>
          <w:sz w:val="28"/>
          <w:szCs w:val="28"/>
        </w:rPr>
        <w:t xml:space="preserve">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картины, фрагменты, находить средства выразительности, представлять произведение разными способами (чтение по ролям, инсценирование, драматизация и т.д.);</w:t>
      </w:r>
    </w:p>
    <w:p w:rsidR="00401FC7" w:rsidRDefault="00401FC7" w:rsidP="00401F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 xml:space="preserve">развитие художественно-творческих способностей, умение самостоятельно интерпретировать текст в соответствии с поставленной учебной задачей. </w:t>
      </w:r>
    </w:p>
    <w:p w:rsidR="00FF1FBD" w:rsidRPr="00FF1FBD" w:rsidRDefault="00FF1FBD" w:rsidP="00401F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1FC7" w:rsidRPr="00FF1FBD" w:rsidRDefault="00401FC7" w:rsidP="00401F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1FBD">
        <w:rPr>
          <w:rFonts w:ascii="Times New Roman" w:hAnsi="Times New Roman"/>
          <w:b/>
          <w:sz w:val="28"/>
          <w:szCs w:val="28"/>
        </w:rPr>
        <w:t>Метапредметные результаты:</w:t>
      </w: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1FBD">
        <w:rPr>
          <w:rFonts w:ascii="Times New Roman" w:hAnsi="Times New Roman"/>
          <w:i/>
          <w:sz w:val="28"/>
          <w:szCs w:val="28"/>
        </w:rPr>
        <w:t xml:space="preserve">Обучающийся научится </w:t>
      </w:r>
    </w:p>
    <w:p w:rsidR="00401FC7" w:rsidRPr="00FF1FBD" w:rsidRDefault="00401FC7" w:rsidP="00401F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овладевать  способностью принимать и сохранять цели и  задачи учебной деятельности, поиска средств её  осуществления;</w:t>
      </w:r>
    </w:p>
    <w:p w:rsidR="00401FC7" w:rsidRPr="00FF1FBD" w:rsidRDefault="00401FC7" w:rsidP="00401F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освоение способами решения проблем творческого и поискового характера;</w:t>
      </w:r>
    </w:p>
    <w:p w:rsidR="00401FC7" w:rsidRPr="00FF1FBD" w:rsidRDefault="00401FC7" w:rsidP="00401F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401FC7" w:rsidRPr="00FF1FBD" w:rsidRDefault="00401FC7" w:rsidP="00401F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формирование умения понимать причины успеха/неуспеха учебной деятельности способности конструктивно действовать даже в ситуациях успеха;</w:t>
      </w:r>
    </w:p>
    <w:p w:rsidR="00401FC7" w:rsidRPr="00FF1FBD" w:rsidRDefault="00401FC7" w:rsidP="00401F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lastRenderedPageBreak/>
        <w:t>активное использование речевых средств для решения коммуникативных и познавательных задач;</w:t>
      </w:r>
    </w:p>
    <w:p w:rsidR="00401FC7" w:rsidRPr="00FF1FBD" w:rsidRDefault="00401FC7" w:rsidP="00401F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1FBD">
        <w:rPr>
          <w:rFonts w:ascii="Times New Roman" w:hAnsi="Times New Roman"/>
          <w:i/>
          <w:sz w:val="28"/>
          <w:szCs w:val="28"/>
        </w:rPr>
        <w:t>Обучающийся получит возможность научиться</w:t>
      </w:r>
    </w:p>
    <w:p w:rsidR="00401FC7" w:rsidRPr="00FF1FBD" w:rsidRDefault="00401FC7" w:rsidP="00401F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401FC7" w:rsidRPr="00FF1FBD" w:rsidRDefault="00401FC7" w:rsidP="00401F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 и поведение окружающих;</w:t>
      </w:r>
    </w:p>
    <w:p w:rsidR="00401FC7" w:rsidRPr="00FF1FBD" w:rsidRDefault="00401FC7" w:rsidP="00401F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готовность конструктивно разрешать конфликты посредством  учёта интересов сторон и сотрудничества.</w:t>
      </w:r>
    </w:p>
    <w:p w:rsidR="00FF1FBD" w:rsidRDefault="00FF1FBD" w:rsidP="00401F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F1FBD"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1FBD">
        <w:rPr>
          <w:rFonts w:ascii="Times New Roman" w:hAnsi="Times New Roman"/>
          <w:i/>
          <w:sz w:val="28"/>
          <w:szCs w:val="28"/>
        </w:rPr>
        <w:t>Обучающийся получит возможность для формирования</w:t>
      </w:r>
    </w:p>
    <w:p w:rsidR="00401FC7" w:rsidRPr="00FF1FBD" w:rsidRDefault="00401FC7" w:rsidP="00401F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401FC7" w:rsidRPr="00FF1FBD" w:rsidRDefault="00401FC7" w:rsidP="00401F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 xml:space="preserve">воспитание художественно-эстетического вкуса, эстетических потребностей; ценностей и чувств на основе опыта инсценирования, драматизации; декламации; </w:t>
      </w:r>
    </w:p>
    <w:p w:rsidR="00401FC7" w:rsidRPr="00FF1FBD" w:rsidRDefault="00401FC7" w:rsidP="00401F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A47353" w:rsidRPr="00FF1FBD" w:rsidRDefault="00A47353" w:rsidP="00A47353">
      <w:pPr>
        <w:pStyle w:val="1"/>
        <w:rPr>
          <w:rFonts w:ascii="Times New Roman" w:hAnsi="Times New Roman"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7353" w:rsidRPr="00FF1FBD" w:rsidRDefault="00A47353" w:rsidP="00A47353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F1FBD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F1FBD">
        <w:rPr>
          <w:rFonts w:ascii="Times New Roman" w:hAnsi="Times New Roman"/>
          <w:b/>
          <w:sz w:val="28"/>
          <w:szCs w:val="28"/>
        </w:rPr>
        <w:t>Круг произведений, рассматриваемых в курсе внеурочной деятельности «Театр»</w:t>
      </w: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F1FBD">
        <w:rPr>
          <w:rFonts w:ascii="Times New Roman" w:hAnsi="Times New Roman"/>
          <w:b/>
          <w:sz w:val="28"/>
          <w:szCs w:val="28"/>
        </w:rPr>
        <w:t>4 класс</w:t>
      </w: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 xml:space="preserve">           Н. Носов.  «Витя Малеев  в школе и дома»</w:t>
      </w: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 xml:space="preserve">           Э. Хогарт. «Мафин печёт пирог»  </w:t>
      </w: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 xml:space="preserve">           И. Крылов. «Ворона и Лисица»</w:t>
      </w:r>
    </w:p>
    <w:p w:rsidR="00FF1FBD" w:rsidRDefault="00FF1FBD" w:rsidP="00401F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1FBD">
        <w:rPr>
          <w:rFonts w:ascii="Times New Roman" w:hAnsi="Times New Roman"/>
          <w:b/>
          <w:sz w:val="28"/>
          <w:szCs w:val="28"/>
        </w:rPr>
        <w:t>Театральная игра</w:t>
      </w:r>
      <w:r w:rsidRPr="00FF1FBD">
        <w:rPr>
          <w:rFonts w:ascii="Times New Roman" w:hAnsi="Times New Roman"/>
          <w:sz w:val="28"/>
          <w:szCs w:val="28"/>
        </w:rPr>
        <w:t xml:space="preserve"> </w:t>
      </w: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Ориентировка в пространстве, создание  диалога с партнёром на заданную тему; приёмы запоминания  ролей в спектакле; интерес  к сценическому искусству; развитие дикции.</w:t>
      </w:r>
    </w:p>
    <w:p w:rsidR="00FF1FBD" w:rsidRDefault="00FF1FBD" w:rsidP="00401F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F1FBD">
        <w:rPr>
          <w:rFonts w:ascii="Times New Roman" w:hAnsi="Times New Roman"/>
          <w:b/>
          <w:sz w:val="28"/>
          <w:szCs w:val="28"/>
        </w:rPr>
        <w:t>Ритмопластика</w:t>
      </w: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телодвижений; обретение ощущения гармонии своего тела с окружающим миром.</w:t>
      </w:r>
    </w:p>
    <w:p w:rsidR="00FF1FBD" w:rsidRDefault="00FF1FBD" w:rsidP="00401F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b/>
          <w:sz w:val="28"/>
          <w:szCs w:val="28"/>
        </w:rPr>
        <w:t>Культура и техника речи</w:t>
      </w: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Игры и упражнения, направленные на развитие дыхания и свободы речевого аппарата.</w:t>
      </w:r>
    </w:p>
    <w:p w:rsidR="00FF1FBD" w:rsidRDefault="00FF1FBD" w:rsidP="00401F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b/>
          <w:sz w:val="28"/>
          <w:szCs w:val="28"/>
        </w:rPr>
        <w:t>Основы театральной культуры</w:t>
      </w: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Знакомство 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актёрского мастерства; культура зрителя).</w:t>
      </w:r>
    </w:p>
    <w:p w:rsidR="00FF1FBD" w:rsidRDefault="00FF1FBD" w:rsidP="00401F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F1FBD">
        <w:rPr>
          <w:rFonts w:ascii="Times New Roman" w:hAnsi="Times New Roman"/>
          <w:b/>
          <w:sz w:val="28"/>
          <w:szCs w:val="28"/>
        </w:rPr>
        <w:t>Работа над спектаклем</w:t>
      </w: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Знакомство с художественным произведением, которое предстоит разыграть. Сочинение собственных этюдов. Разыгрывание спектаклей с использов</w:t>
      </w:r>
      <w:r w:rsidR="00FF1FBD">
        <w:rPr>
          <w:rFonts w:ascii="Times New Roman" w:hAnsi="Times New Roman"/>
          <w:sz w:val="28"/>
          <w:szCs w:val="28"/>
        </w:rPr>
        <w:t xml:space="preserve">анием средств выразительности. </w:t>
      </w:r>
    </w:p>
    <w:p w:rsidR="00FF1FBD" w:rsidRDefault="00FF1FBD" w:rsidP="00401F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F1FBD">
        <w:rPr>
          <w:rFonts w:ascii="Times New Roman" w:hAnsi="Times New Roman"/>
          <w:b/>
          <w:sz w:val="28"/>
          <w:szCs w:val="28"/>
        </w:rPr>
        <w:t>Формы фиксации и оценивания результатов по курсу внеурочной деятельности «Театр»</w:t>
      </w:r>
    </w:p>
    <w:p w:rsidR="00401FC7" w:rsidRDefault="00401FC7" w:rsidP="00401F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• оформление  газеты  «Наш театр» за текущий год;</w:t>
      </w:r>
    </w:p>
    <w:p w:rsidR="00FF1FBD" w:rsidRPr="00FF1FBD" w:rsidRDefault="00FF1FBD" w:rsidP="00401F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FBD" w:rsidRDefault="00401FC7" w:rsidP="00FF1FBD">
      <w:pPr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• участ</w:t>
      </w:r>
      <w:r w:rsidR="00FF1FBD">
        <w:rPr>
          <w:rFonts w:ascii="Times New Roman" w:hAnsi="Times New Roman"/>
          <w:sz w:val="28"/>
          <w:szCs w:val="28"/>
        </w:rPr>
        <w:t>ие в праздниках со спектаклями;</w:t>
      </w:r>
    </w:p>
    <w:p w:rsidR="00401FC7" w:rsidRPr="00FF1FBD" w:rsidRDefault="00401FC7" w:rsidP="00FF1FBD">
      <w:pPr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• летопись  творческого объединения «Наш театр»  (видео-, фотоматериалы);</w:t>
      </w:r>
    </w:p>
    <w:p w:rsidR="00401FC7" w:rsidRPr="00FF1FBD" w:rsidRDefault="00401FC7" w:rsidP="00401F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FBD">
        <w:rPr>
          <w:rFonts w:ascii="Times New Roman" w:hAnsi="Times New Roman"/>
          <w:sz w:val="28"/>
          <w:szCs w:val="28"/>
        </w:rPr>
        <w:t>• отзывы о спектаклях, художественных номерах, выставках, экскурсиях; детские рисунки и высказывания детей о спектаклях.</w:t>
      </w:r>
    </w:p>
    <w:p w:rsidR="00FF1FBD" w:rsidRDefault="00FF1FBD" w:rsidP="008153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8153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8153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8153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1FBD" w:rsidRDefault="00FF1FBD" w:rsidP="008153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1D32" w:rsidRPr="00FF1FBD" w:rsidRDefault="0081534C" w:rsidP="008153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FBD">
        <w:rPr>
          <w:rFonts w:ascii="Times New Roman" w:hAnsi="Times New Roman"/>
          <w:b/>
          <w:sz w:val="28"/>
          <w:szCs w:val="28"/>
        </w:rPr>
        <w:t>Тематическое планирование с указанием количества часов.</w:t>
      </w:r>
    </w:p>
    <w:tbl>
      <w:tblPr>
        <w:tblStyle w:val="10"/>
        <w:tblW w:w="10030" w:type="dxa"/>
        <w:tblInd w:w="137" w:type="dxa"/>
        <w:tblLook w:val="04A0" w:firstRow="1" w:lastRow="0" w:firstColumn="1" w:lastColumn="0" w:noHBand="0" w:noVBand="1"/>
      </w:tblPr>
      <w:tblGrid>
        <w:gridCol w:w="936"/>
        <w:gridCol w:w="5946"/>
        <w:gridCol w:w="1682"/>
        <w:gridCol w:w="31"/>
        <w:gridCol w:w="1435"/>
      </w:tblGrid>
      <w:tr w:rsidR="0081534C" w:rsidRPr="00FF1FBD" w:rsidTr="00FF1FBD">
        <w:tc>
          <w:tcPr>
            <w:tcW w:w="936" w:type="dxa"/>
          </w:tcPr>
          <w:p w:rsidR="0081534C" w:rsidRPr="00FF1FBD" w:rsidRDefault="0081534C" w:rsidP="00B42A63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FF1FB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435" w:type="dxa"/>
          </w:tcPr>
          <w:p w:rsidR="0081534C" w:rsidRPr="00FF1FBD" w:rsidRDefault="0081534C" w:rsidP="00B42A63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FF1FB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Содержание темы</w:t>
            </w:r>
          </w:p>
        </w:tc>
        <w:tc>
          <w:tcPr>
            <w:tcW w:w="1224" w:type="dxa"/>
            <w:gridSpan w:val="2"/>
            <w:tcBorders>
              <w:right w:val="single" w:sz="4" w:space="0" w:color="auto"/>
            </w:tcBorders>
          </w:tcPr>
          <w:p w:rsidR="0081534C" w:rsidRPr="00FF1FBD" w:rsidRDefault="0081534C" w:rsidP="00B42A63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FF1FBD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81534C" w:rsidRPr="00FF1FBD" w:rsidRDefault="0081534C" w:rsidP="00B42A63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FF1FB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Вводное занятие по курсу. Знакомство с содержанием учебника для 4 класса по литературному чтению, рубрикой «Наш театр»</w:t>
            </w:r>
          </w:p>
        </w:tc>
        <w:tc>
          <w:tcPr>
            <w:tcW w:w="1224" w:type="dxa"/>
            <w:gridSpan w:val="2"/>
            <w:tcBorders>
              <w:right w:val="single" w:sz="4" w:space="0" w:color="auto"/>
            </w:tcBorders>
          </w:tcPr>
          <w:p w:rsidR="00401FC7" w:rsidRPr="00FF1FBD" w:rsidRDefault="0068282B" w:rsidP="008153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F1FBD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="00401FC7" w:rsidRPr="00FF1FBD">
              <w:rPr>
                <w:rFonts w:ascii="Times New Roman" w:hAnsi="Times New Roman"/>
                <w:b/>
                <w:sz w:val="28"/>
                <w:szCs w:val="28"/>
              </w:rPr>
              <w:t>еория</w:t>
            </w:r>
          </w:p>
          <w:p w:rsidR="0068282B" w:rsidRPr="00FF1FBD" w:rsidRDefault="0068282B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F1FBD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8C5C3D" w:rsidRPr="00FF1FBD" w:rsidTr="00FF1FBD">
        <w:tc>
          <w:tcPr>
            <w:tcW w:w="936" w:type="dxa"/>
            <w:vMerge w:val="restart"/>
          </w:tcPr>
          <w:p w:rsidR="008C5C3D" w:rsidRPr="00FF1FBD" w:rsidRDefault="008C5C3D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35" w:type="dxa"/>
            <w:vMerge w:val="restart"/>
            <w:vAlign w:val="bottom"/>
          </w:tcPr>
          <w:p w:rsidR="008C5C3D" w:rsidRPr="00FF1FBD" w:rsidRDefault="008C5C3D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Язык жестов. Значение слова и жеста в общении между людьми, в профессии актёра</w:t>
            </w:r>
          </w:p>
          <w:p w:rsidR="008C5C3D" w:rsidRPr="00FF1FBD" w:rsidRDefault="008C5C3D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Использование жестов  мимики в театральной постановке</w:t>
            </w:r>
          </w:p>
        </w:tc>
        <w:tc>
          <w:tcPr>
            <w:tcW w:w="1224" w:type="dxa"/>
            <w:gridSpan w:val="2"/>
            <w:tcBorders>
              <w:bottom w:val="nil"/>
              <w:right w:val="single" w:sz="4" w:space="0" w:color="auto"/>
            </w:tcBorders>
          </w:tcPr>
          <w:p w:rsidR="008C5C3D" w:rsidRPr="00FF1FBD" w:rsidRDefault="008C5C3D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  <w:bottom w:val="nil"/>
            </w:tcBorders>
          </w:tcPr>
          <w:p w:rsidR="008C5C3D" w:rsidRPr="00FF1FBD" w:rsidRDefault="008C5C3D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C3D" w:rsidRPr="00FF1FBD" w:rsidTr="00FF1FBD">
        <w:tc>
          <w:tcPr>
            <w:tcW w:w="936" w:type="dxa"/>
            <w:vMerge/>
          </w:tcPr>
          <w:p w:rsidR="008C5C3D" w:rsidRPr="00FF1FBD" w:rsidRDefault="008C5C3D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5" w:type="dxa"/>
            <w:vMerge/>
            <w:vAlign w:val="bottom"/>
          </w:tcPr>
          <w:p w:rsidR="008C5C3D" w:rsidRPr="00FF1FBD" w:rsidRDefault="008C5C3D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nil"/>
              <w:right w:val="single" w:sz="4" w:space="0" w:color="auto"/>
            </w:tcBorders>
          </w:tcPr>
          <w:p w:rsidR="008C5C3D" w:rsidRPr="00FF1FBD" w:rsidRDefault="008C5C3D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single" w:sz="4" w:space="0" w:color="auto"/>
            </w:tcBorders>
          </w:tcPr>
          <w:p w:rsidR="008C5C3D" w:rsidRPr="00FF1FBD" w:rsidRDefault="008C5C3D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F67" w:rsidRPr="00FF1FBD" w:rsidTr="00FF1FBD">
        <w:trPr>
          <w:trHeight w:val="1104"/>
        </w:trPr>
        <w:tc>
          <w:tcPr>
            <w:tcW w:w="936" w:type="dxa"/>
          </w:tcPr>
          <w:p w:rsidR="00852F67" w:rsidRPr="00FF1FBD" w:rsidRDefault="00852F6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35" w:type="dxa"/>
            <w:vAlign w:val="bottom"/>
          </w:tcPr>
          <w:p w:rsidR="00852F67" w:rsidRPr="00FF1FBD" w:rsidRDefault="00852F6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Дикция. Тренинг гласных и согласных  звуков. Упражнения в дикции. Использование дикции в театральном спектакле</w:t>
            </w:r>
          </w:p>
          <w:p w:rsidR="00852F67" w:rsidRPr="00FF1FBD" w:rsidRDefault="00852F6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Темп речи. Использование темпа речи в театральной постановке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852F67" w:rsidRPr="00FF1FBD" w:rsidRDefault="00852F6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852F67" w:rsidRPr="00FF1FBD" w:rsidRDefault="00852F67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52F67" w:rsidRPr="00FF1FBD" w:rsidRDefault="00852F6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F67" w:rsidRPr="00FF1FBD" w:rsidTr="00FF1FBD">
        <w:trPr>
          <w:trHeight w:val="828"/>
        </w:trPr>
        <w:tc>
          <w:tcPr>
            <w:tcW w:w="936" w:type="dxa"/>
          </w:tcPr>
          <w:p w:rsidR="00852F67" w:rsidRPr="00FF1FBD" w:rsidRDefault="00852F6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35" w:type="dxa"/>
            <w:vAlign w:val="bottom"/>
          </w:tcPr>
          <w:p w:rsidR="00852F67" w:rsidRPr="00FF1FBD" w:rsidRDefault="00852F6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Интонация. Интонационное выделение слов, предложений</w:t>
            </w:r>
          </w:p>
          <w:p w:rsidR="00852F67" w:rsidRPr="00FF1FBD" w:rsidRDefault="00852F6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Развитие интонационной выразительности. Использование интонационной выразительности в театральной постановке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852F67" w:rsidRPr="00FF1FBD" w:rsidRDefault="00852F67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852F67" w:rsidRPr="00FF1FBD" w:rsidRDefault="00852F6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852F6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Импровизация, или Театр-экспромт. Понятие импровизации. Игра «Превращение». Оживление неодушевлённых предметов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852F67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852F6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35" w:type="dxa"/>
            <w:vAlign w:val="bottom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Диалог, монолог, или Театр одного актера. Разыгрывание монолога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68282B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852F6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35" w:type="dxa"/>
            <w:vAlign w:val="bottom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Внутренний монолог. Использование жестов и мимики во внутреннем монологе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68282B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68282B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435" w:type="dxa"/>
            <w:vAlign w:val="bottom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Импровизация. Актёрские этюды. Разыгрывание мини-спектаклей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852F67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68282B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Чтение произведения  Н. Носова   «Витя Малеев в школе и дома». Герои произведения. Отбор выразительных средств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852F6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Подготовка декораций к инсценированию произведения  Н. Носова  «Витя Малеев в школе и дома»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852F67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852F6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12-13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Инсценирование произведения  Н. Носова   «Витя Малеев в школе и дома». Театральная игра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852F67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852F6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Театральная афиша. Театральная программка. Театральный билет. Спектакль «Витя Малеев в школе и дома»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852F67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2F67" w:rsidRPr="00FF1FBD" w:rsidTr="00FF1FBD">
        <w:tc>
          <w:tcPr>
            <w:tcW w:w="936" w:type="dxa"/>
          </w:tcPr>
          <w:p w:rsidR="00852F67" w:rsidRPr="00FF1FBD" w:rsidRDefault="00852F6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435" w:type="dxa"/>
          </w:tcPr>
          <w:p w:rsidR="00852F67" w:rsidRPr="00FF1FBD" w:rsidRDefault="00852F6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Спектакль «Витя Малеев в школе и дома»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852F67" w:rsidRPr="00FF1FBD" w:rsidRDefault="00852F6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852F67" w:rsidRPr="00FF1FBD" w:rsidRDefault="00852F67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852F6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68282B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852F6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435" w:type="dxa"/>
            <w:vAlign w:val="bottom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Аннотация. Создание аннотации на просмотренный спектакль. Написание отзыва на спектакль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68282B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852F6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Чтение произведения  Э. Хогарта «Мафин печёт пирог». Герои произведения. Отбор выразительных средств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852F6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Подготовка декораций к инсценированию произведения  Э. Хогарта   «Мафин печёт пирог»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B7529D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852F6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Инсценирование произведения  Э. Хогарта  «Мафин печёт пирог». Театральная игра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B7529D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852F6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Театральная афиша. Театральная программка. Театральный билет. Спектакль «Мафин печёт пирог»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0B362C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B7529D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0B362C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B7529D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435" w:type="dxa"/>
            <w:vAlign w:val="bottom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Аннотация. Создание аннотации на просмотренный спектакль. Написание отзыва на спектакль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B7529D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B7529D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Чтение произведения  И. Крылова   «Ворона и Лисица». Герои произведения. Отбор выразительных средств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0B362C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B7529D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Подготовка декораций к инсценированию произведения  И. Крылова  «Ворона и Лисица»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B7529D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B7529D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Инсценирование произведения  И. Крылова   «Ворона и Лисица». Театральная игра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B7529D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B7529D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Театральная афиша. Театральная программка. Театральный билет. Спектакль «Ворона и Лисица»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0B362C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B7529D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0B362C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B7529D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</w:t>
            </w:r>
            <w:r w:rsidR="000B362C" w:rsidRPr="00FF1FB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35" w:type="dxa"/>
            <w:vAlign w:val="bottom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Аннотация. Создание аннотации на просмотренный спектакль. Написание отзыва на спектакль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B7529D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3</w:t>
            </w:r>
            <w:r w:rsidR="000B362C" w:rsidRPr="00FF1F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Подготовка  сценария заключительного концерта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0B362C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B7529D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Репетиция заключительного концерта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B7529D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B7529D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Заключительный концерт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B7529D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435" w:type="dxa"/>
          </w:tcPr>
          <w:p w:rsidR="00401FC7" w:rsidRPr="00FF1FBD" w:rsidRDefault="00FF1FBD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Подведение итогов </w:t>
            </w:r>
            <w:r w:rsidR="00401FC7" w:rsidRPr="00FF1FBD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0B362C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FC7" w:rsidRPr="00FF1FBD" w:rsidTr="00FF1FBD">
        <w:tc>
          <w:tcPr>
            <w:tcW w:w="936" w:type="dxa"/>
          </w:tcPr>
          <w:p w:rsidR="00401FC7" w:rsidRPr="00FF1FBD" w:rsidRDefault="00B7529D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435" w:type="dxa"/>
          </w:tcPr>
          <w:p w:rsidR="00401FC7" w:rsidRPr="00FF1FBD" w:rsidRDefault="00401FC7" w:rsidP="00401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Планирование работы на следующий год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401FC7" w:rsidRPr="00FF1FBD" w:rsidRDefault="00401FC7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34C" w:rsidRPr="00FF1FBD" w:rsidTr="00FF1FBD">
        <w:tc>
          <w:tcPr>
            <w:tcW w:w="936" w:type="dxa"/>
          </w:tcPr>
          <w:p w:rsidR="0081534C" w:rsidRPr="00FF1FBD" w:rsidRDefault="0081534C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6435" w:type="dxa"/>
          </w:tcPr>
          <w:p w:rsidR="0081534C" w:rsidRPr="00FF1FBD" w:rsidRDefault="0081534C" w:rsidP="00815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81534C" w:rsidRPr="00FF1FBD" w:rsidRDefault="00B7529D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</w:tcPr>
          <w:p w:rsidR="0081534C" w:rsidRPr="00FF1FBD" w:rsidRDefault="00B7529D" w:rsidP="0081534C">
            <w:pPr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</w:tbl>
    <w:p w:rsidR="00836A16" w:rsidRPr="00FF1FBD" w:rsidRDefault="00836A16" w:rsidP="00836A16">
      <w:pPr>
        <w:pStyle w:val="1"/>
        <w:ind w:left="720"/>
        <w:rPr>
          <w:rFonts w:ascii="Times New Roman" w:hAnsi="Times New Roman"/>
          <w:color w:val="7030A0"/>
          <w:sz w:val="28"/>
          <w:szCs w:val="28"/>
        </w:rPr>
      </w:pPr>
    </w:p>
    <w:p w:rsidR="00836A16" w:rsidRPr="00FF1FBD" w:rsidRDefault="00836A16" w:rsidP="00836A16">
      <w:pPr>
        <w:pStyle w:val="1"/>
        <w:ind w:left="720"/>
        <w:rPr>
          <w:rFonts w:ascii="Times New Roman" w:hAnsi="Times New Roman"/>
          <w:color w:val="7030A0"/>
          <w:sz w:val="28"/>
          <w:szCs w:val="28"/>
        </w:rPr>
      </w:pPr>
    </w:p>
    <w:p w:rsidR="00836A16" w:rsidRPr="00FF1FBD" w:rsidRDefault="00836A16" w:rsidP="00836A16">
      <w:pPr>
        <w:pStyle w:val="1"/>
        <w:ind w:left="720"/>
        <w:rPr>
          <w:rFonts w:ascii="Times New Roman" w:hAnsi="Times New Roman"/>
          <w:color w:val="7030A0"/>
          <w:sz w:val="28"/>
          <w:szCs w:val="28"/>
        </w:rPr>
      </w:pPr>
    </w:p>
    <w:p w:rsidR="00836A16" w:rsidRPr="00FF1FBD" w:rsidRDefault="00836A16" w:rsidP="00836A16">
      <w:pPr>
        <w:pStyle w:val="1"/>
        <w:ind w:left="720"/>
        <w:rPr>
          <w:rFonts w:ascii="Times New Roman" w:hAnsi="Times New Roman"/>
          <w:color w:val="7030A0"/>
          <w:sz w:val="28"/>
          <w:szCs w:val="28"/>
        </w:rPr>
      </w:pPr>
    </w:p>
    <w:p w:rsidR="00B42A63" w:rsidRPr="00FF1FBD" w:rsidRDefault="00A47353" w:rsidP="00D17A2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FF1FBD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</w:t>
      </w:r>
      <w:r w:rsidR="00FF1FBD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486"/>
        <w:tblW w:w="10061" w:type="dxa"/>
        <w:tblLayout w:type="fixed"/>
        <w:tblLook w:val="04A0" w:firstRow="1" w:lastRow="0" w:firstColumn="1" w:lastColumn="0" w:noHBand="0" w:noVBand="1"/>
      </w:tblPr>
      <w:tblGrid>
        <w:gridCol w:w="772"/>
        <w:gridCol w:w="2990"/>
        <w:gridCol w:w="1276"/>
        <w:gridCol w:w="2795"/>
        <w:gridCol w:w="922"/>
        <w:gridCol w:w="172"/>
        <w:gridCol w:w="348"/>
        <w:gridCol w:w="786"/>
      </w:tblGrid>
      <w:tr w:rsidR="00FF1FBD" w:rsidRPr="00FF1FBD" w:rsidTr="00FF1FBD">
        <w:trPr>
          <w:trHeight w:val="29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FB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FBD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FBD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раздела (количество часов), темы занятия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b/>
                <w:sz w:val="28"/>
                <w:szCs w:val="28"/>
              </w:rPr>
              <w:t>Формы занятий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FBD">
              <w:rPr>
                <w:rFonts w:ascii="Times New Roman" w:hAnsi="Times New Roman"/>
                <w:b/>
                <w:sz w:val="28"/>
                <w:szCs w:val="28"/>
              </w:rPr>
              <w:t>Основные виды учебной деятельности</w:t>
            </w:r>
          </w:p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FBD">
              <w:rPr>
                <w:rFonts w:ascii="Times New Roman" w:hAnsi="Times New Roman"/>
                <w:b/>
                <w:sz w:val="28"/>
                <w:szCs w:val="28"/>
              </w:rPr>
              <w:t>(характеристика основных видов деятельности ученика)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FB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Плановые сроки прохождения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FB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Скорректированные сроки прохождения</w:t>
            </w:r>
          </w:p>
        </w:tc>
      </w:tr>
      <w:tr w:rsidR="00FF1FBD" w:rsidRPr="00FF1FBD" w:rsidTr="00FF1FBD">
        <w:trPr>
          <w:gridAfter w:val="1"/>
          <w:wAfter w:w="786" w:type="dxa"/>
          <w:trHeight w:val="299"/>
        </w:trPr>
        <w:tc>
          <w:tcPr>
            <w:tcW w:w="9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FBD" w:rsidRPr="00FF1FBD" w:rsidTr="00FF1FBD">
        <w:trPr>
          <w:trHeight w:val="29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Вводное занятие по курсу. Знакомство с содержанием учебника для 4 класса по литературному чтению, рубрикой «Наш театр»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Лекция</w:t>
            </w: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Рассказ учителя о содержании программы, о деятельности в течение года.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FBD" w:rsidRPr="005B4BD0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48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Язык жестов. Значение слова и жеста в общении между людьми, в профессии актёра</w:t>
            </w:r>
          </w:p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Использование жестов  мимики в театральной постановке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Беседа.</w:t>
            </w: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Практикум </w:t>
            </w: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Актерская игра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Знакомство с элементарными понятиями, профессиональной терминологией театрального искусства (жесты, мимика, дикция, интонация, импровизация).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20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Дикция. Тренинг гласных и согласных  звуков. Упражнения в дикции. Использование дикции в театральном спектакле</w:t>
            </w:r>
          </w:p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Темп речи. Использование темпа речи в театральной постановке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Беседа</w:t>
            </w: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Практикум Актерская игра.</w:t>
            </w:r>
          </w:p>
        </w:tc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 xml:space="preserve">Понятие о речевой гимнастике и об особенностях речи различных персонажей спектакля (детей, взрослых персонажей, различных зверей). </w:t>
            </w:r>
          </w:p>
          <w:p w:rsidR="00FF1FBD" w:rsidRPr="00FF1FBD" w:rsidRDefault="00FF1FBD" w:rsidP="008C5C3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F1FBD">
              <w:rPr>
                <w:rFonts w:ascii="Times New Roman" w:eastAsia="Calibri" w:hAnsi="Times New Roman"/>
                <w:sz w:val="28"/>
                <w:szCs w:val="28"/>
              </w:rPr>
              <w:t xml:space="preserve">Умение находить правильные оттенки, </w:t>
            </w:r>
            <w:r w:rsidRPr="00FF1FB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соответствующие желаемой передачи информации.</w:t>
            </w:r>
          </w:p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F1FBD">
              <w:rPr>
                <w:rFonts w:ascii="Times New Roman" w:eastAsia="Calibri" w:hAnsi="Times New Roman"/>
                <w:sz w:val="28"/>
                <w:szCs w:val="28"/>
              </w:rPr>
              <w:t>Развить способность всестороннего, полного воссоздания в воображении не только картинки, но и соответствующего звукового сопровождения и художественного оформления.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76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Интонация. Интонационное выделение слов, предложений</w:t>
            </w:r>
          </w:p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Развитие интонационной выразительности. Использование интонационной выразительности в театральной постановке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Практикум Актерская игра.</w:t>
            </w: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9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Импровизация, или Театр-экспромт. Понятие импровизации. Игра «Превращение». Оживление неодушевлённых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Формирование понятия о соответствии действия с окружающей средой.</w:t>
            </w:r>
          </w:p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Окрас происходящего посредством выразительных средств.</w:t>
            </w:r>
          </w:p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1135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 xml:space="preserve">    6</w:t>
            </w:r>
          </w:p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Диалог, монолог, или Театр одного актера. Разыгрывание монолога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F1FBD">
              <w:rPr>
                <w:rFonts w:ascii="Times New Roman" w:eastAsia="Calibri" w:hAnsi="Times New Roman"/>
                <w:sz w:val="28"/>
                <w:szCs w:val="28"/>
              </w:rPr>
              <w:t>Совершенствование умения находить правильные оттенки, соответствующие желаемой передачи информации.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576"/>
        </w:trPr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02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Внутренний монолог. Использование жестов и мимики во внутреннем монологе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Беседа</w:t>
            </w:r>
          </w:p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Практикум</w:t>
            </w:r>
          </w:p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Актерская игра</w:t>
            </w:r>
          </w:p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Знакомство с понятием «внутренний монолог».</w:t>
            </w:r>
          </w:p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eastAsia="Calibri" w:hAnsi="Times New Roman"/>
                <w:sz w:val="28"/>
                <w:szCs w:val="28"/>
              </w:rPr>
              <w:t>Совершенствование восприятия сценических приёмов, развитие, соответствующих способностей.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126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Импровизация. Актёрские этюды. Разыгрывание мини-спектаклей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Практикум Актерская игра.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eastAsia="Calibri" w:hAnsi="Times New Roman"/>
                <w:sz w:val="28"/>
                <w:szCs w:val="28"/>
              </w:rPr>
              <w:t>Совершенствование восприятия сценических приёмов, развитие, соответствующих способностей.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9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Чтение произведения  Н. Носова   «Витя Малеев в школе и дома». Герои произведения. Отбор выразительных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Работа в парах с текстом произведения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Совершенствование техники чтения, формирование  умения работать с художественным текстом: соотносить заголовок и содержание текста; делить текст на фрагменты, картины, пересказывать текст, отбирать выразительные средства для его презентации.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9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Подготовка декораций к инсценированию произведения  Н. Носова  «Витя Малеев в школе и дома»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Работа в парах с дидактическим материалом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Изготовление плоскостных декораций (деревья, дома и т.п.) Практическая работа: установка ширмы и изготовление элементов декораций.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9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Подготовка декораций к инсценированию произведения  Н. Носова  «Витя Малеев в школе и дома»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Практикум</w:t>
            </w:r>
          </w:p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Изготовление плоскостных декораций (деревья, дома и т. Практическая работа: установка ширмы и изготовление элементов декораций.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3036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12-13</w:t>
            </w:r>
          </w:p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Инсценирование произведения  Н. Носова   «Витя Малеев в школе и дома». Театральная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Актерская игра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 xml:space="preserve">Постановка сценического движения (отработка каждой роли). Постановка сценической речи (работа над интонацией). Отработка сцен с отдельными героями </w:t>
            </w:r>
            <w:r w:rsidRPr="00FF1FBD">
              <w:rPr>
                <w:rFonts w:ascii="Times New Roman" w:hAnsi="Times New Roman"/>
                <w:sz w:val="28"/>
                <w:szCs w:val="28"/>
              </w:rPr>
              <w:lastRenderedPageBreak/>
              <w:t>сказок и репетиция пьесы на сцене.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9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 xml:space="preserve">    14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 xml:space="preserve">Театральная афиша. Театральная программка. Театральный билет.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Изготовление театральной  афиши, программки, билета. Работа над спектаклем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9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Спектакль «Витя Малеев в школе и дома»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Актерская игра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Формирование умения применять полученные знания и умения на практике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333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Беседа</w:t>
            </w: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Интервью</w:t>
            </w: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170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Аннотация. Создание аннотации на просмотренный спектакль. Написание отзыва на спектакль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Просмотр видео</w:t>
            </w: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Формирование умения понимать причины успеха/неуспеха учебной деятельности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140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Чтение произведения  Э. Хогарта «Мафин печёт пирог». Герои произведения. Отбор выразительных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Работа в парах с текстом произведения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 xml:space="preserve">Совершенствование техники чтения, формирование  умения работать с художественным текстом: соотносить заголовок и </w:t>
            </w:r>
            <w:r w:rsidRPr="00FF1FBD">
              <w:rPr>
                <w:rFonts w:ascii="Times New Roman" w:hAnsi="Times New Roman"/>
                <w:sz w:val="28"/>
                <w:szCs w:val="28"/>
              </w:rPr>
              <w:lastRenderedPageBreak/>
              <w:t>содержание текста; делить текст на фрагменты, картины, пересказывать текст, отбирать выразительные средства для его презентации.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20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Подготовка декораций к инсценированию произведения  Э. Хогарта   «Мафин печёт пирог»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Практикум</w:t>
            </w: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Изготовление плоскостных декораций (деревья, дома и т. Практическая работа: установка ширмы и изготовление элементов декораций.</w:t>
            </w:r>
          </w:p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110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Инсценирование произведения  Э. Хогарта  «Мафин печёт пирог». Театральная игра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Актерская игра</w:t>
            </w: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Постановка сценического движения (отработка каждой роли). Постановка сценической речи (работа над интонацией). Отработка сцен с отдельными героями сказок и репетиция пьесы на сцене.</w:t>
            </w:r>
          </w:p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Формирование умения применять полученные знания на практике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9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 xml:space="preserve">    21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Театральная афиша. Театральная программка. Театральный билет. Спектакль «Мафин печёт пирог»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gridAfter w:val="3"/>
          <w:wAfter w:w="1306" w:type="dxa"/>
          <w:trHeight w:val="299"/>
        </w:trPr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</w:pPr>
          </w:p>
        </w:tc>
      </w:tr>
      <w:tr w:rsidR="00FF1FBD" w:rsidRPr="00FF1FBD" w:rsidTr="00FF1FBD">
        <w:trPr>
          <w:trHeight w:val="29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Просмотр видео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</w:t>
            </w:r>
            <w:r w:rsidRPr="00FF1FBD">
              <w:rPr>
                <w:rFonts w:ascii="Times New Roman" w:hAnsi="Times New Roman"/>
                <w:sz w:val="28"/>
                <w:szCs w:val="28"/>
              </w:rPr>
              <w:lastRenderedPageBreak/>
              <w:t>эффективные способы достижения результата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7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Антацноия. Создание аннотации на просмотренный спектакль. Написание отзыва на спектакль</w:t>
            </w:r>
          </w:p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Беседа</w:t>
            </w: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Практикум</w:t>
            </w: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Формирование умения понимать причины успеха/неуспеха учебной деятельности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9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Чтение произведения  И. Крылова   «Ворона и Лисица». Герои произведения. Отбор выразительных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Работа в парах с текстом произведения</w:t>
            </w: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Совершенствование техники чтения, формирование  умения работать с художественным текстом: соотносить заголовок и содержание текста; делить текст на фрагменты, картины, пересказывать текст, отбирать выразительные средства для его презентации.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9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Подготовка декораций к инсценированию произведения  И. Крылова  «Ворона и Лисица»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Практикум</w:t>
            </w: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Изготовление плоскостных декораций (деревья, дома и т. Практическая работа: установка ширмы и изготовление элементов декораций.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9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 xml:space="preserve">    26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Инсценирование произведения  И. Крылова   «Ворона и Лисица». Театральная игра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Актерская игра</w:t>
            </w:r>
          </w:p>
        </w:tc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Постановка сценического движения (отработка каждой роли). Постановка сценической речи (работа над интонацией). Отработка сцен с отдельными героями сказок и репетиция пьесы на сцене.</w:t>
            </w:r>
          </w:p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Формирование умения применять полученные знания на практике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9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Театральная афиша. Театральная программка. Театральный билет. Спектакль «Ворона и Лисица»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9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Просмотр видео</w:t>
            </w: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Интервью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165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Аннотация. Создание аннотации на просмотренный спектакль. Написание отзыва на спектакль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 xml:space="preserve">Формирование умения </w:t>
            </w:r>
          </w:p>
          <w:p w:rsidR="00FF1FBD" w:rsidRPr="00FF1FBD" w:rsidRDefault="00FF1FBD" w:rsidP="00836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понимать причины успеха/неуспеха учебной деятельности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9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Подготовка  сценария заключительного концерта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проект</w:t>
            </w: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Актерская игра</w:t>
            </w:r>
          </w:p>
        </w:tc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Постановка сценического движения (отработка каждой роли). Постановка сценической речи (работа над интонацией). Отработка сцен с отдельными героями сказок и репетиция пьесы на сцене.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60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Репетиция заключительного концерта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9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Заключительный концерт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Тематический праздник Просмотр видео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Формирование умения применять полученные знания на практике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9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Подведение итогов за 4 года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 xml:space="preserve">Формирование умения понимать причины </w:t>
            </w:r>
            <w:r w:rsidRPr="00FF1FBD">
              <w:rPr>
                <w:rFonts w:ascii="Times New Roman" w:hAnsi="Times New Roman"/>
                <w:sz w:val="28"/>
                <w:szCs w:val="28"/>
              </w:rPr>
              <w:lastRenderedPageBreak/>
              <w:t>успеха/неуспеха учебной деятельности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FF1FBD" w:rsidRPr="00FF1FBD" w:rsidTr="00FF1FBD">
        <w:trPr>
          <w:trHeight w:val="29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1FBD" w:rsidRPr="00FF1FBD" w:rsidRDefault="00FF1FBD" w:rsidP="008C5C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Планирование работы на следующий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D" w:rsidRPr="00FF1FBD" w:rsidRDefault="00FF1FBD" w:rsidP="008C5C3D">
            <w:pPr>
              <w:pStyle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1FBD">
              <w:rPr>
                <w:rFonts w:ascii="Times New Roman" w:hAnsi="Times New Roman"/>
                <w:sz w:val="28"/>
                <w:szCs w:val="28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FBD" w:rsidRPr="00FF1FBD" w:rsidRDefault="00FF1FBD" w:rsidP="008C5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A47353" w:rsidRPr="00FF1FBD" w:rsidRDefault="00A47353" w:rsidP="00A4735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A23B7E" w:rsidRPr="00FF1FBD" w:rsidRDefault="00A23B7E" w:rsidP="00A23B7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4023E" w:rsidRPr="00FF1FBD" w:rsidRDefault="00C4023E" w:rsidP="00A23B7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85068" w:rsidRPr="00FF1FBD" w:rsidRDefault="00285068">
      <w:pPr>
        <w:rPr>
          <w:sz w:val="28"/>
          <w:szCs w:val="28"/>
        </w:rPr>
      </w:pPr>
    </w:p>
    <w:sectPr w:rsidR="00285068" w:rsidRPr="00FF1FBD" w:rsidSect="00D11D32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C89" w:rsidRDefault="00053C89" w:rsidP="0079743D">
      <w:pPr>
        <w:spacing w:after="0" w:line="240" w:lineRule="auto"/>
      </w:pPr>
      <w:r>
        <w:separator/>
      </w:r>
    </w:p>
  </w:endnote>
  <w:endnote w:type="continuationSeparator" w:id="0">
    <w:p w:rsidR="00053C89" w:rsidRDefault="00053C89" w:rsidP="0079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0534"/>
      <w:docPartObj>
        <w:docPartGallery w:val="Page Numbers (Bottom of Page)"/>
        <w:docPartUnique/>
      </w:docPartObj>
    </w:sdtPr>
    <w:sdtEndPr/>
    <w:sdtContent>
      <w:p w:rsidR="00836A16" w:rsidRDefault="00836A1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A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6A16" w:rsidRDefault="00836A1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C89" w:rsidRDefault="00053C89" w:rsidP="0079743D">
      <w:pPr>
        <w:spacing w:after="0" w:line="240" w:lineRule="auto"/>
      </w:pPr>
      <w:r>
        <w:separator/>
      </w:r>
    </w:p>
  </w:footnote>
  <w:footnote w:type="continuationSeparator" w:id="0">
    <w:p w:rsidR="00053C89" w:rsidRDefault="00053C89" w:rsidP="00797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21459"/>
    <w:multiLevelType w:val="hybridMultilevel"/>
    <w:tmpl w:val="9A9CD2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53"/>
    <w:rsid w:val="00053C89"/>
    <w:rsid w:val="000664DF"/>
    <w:rsid w:val="000960F7"/>
    <w:rsid w:val="000B362C"/>
    <w:rsid w:val="000B7A8A"/>
    <w:rsid w:val="00196B3C"/>
    <w:rsid w:val="001B7050"/>
    <w:rsid w:val="001D6787"/>
    <w:rsid w:val="001E174E"/>
    <w:rsid w:val="001F6429"/>
    <w:rsid w:val="00212786"/>
    <w:rsid w:val="00271F1E"/>
    <w:rsid w:val="00285068"/>
    <w:rsid w:val="002C09D7"/>
    <w:rsid w:val="002E76A5"/>
    <w:rsid w:val="00364026"/>
    <w:rsid w:val="00393A5A"/>
    <w:rsid w:val="00401FC7"/>
    <w:rsid w:val="0048179E"/>
    <w:rsid w:val="0048688D"/>
    <w:rsid w:val="004A0238"/>
    <w:rsid w:val="004A059D"/>
    <w:rsid w:val="004B490D"/>
    <w:rsid w:val="00527E51"/>
    <w:rsid w:val="00555E25"/>
    <w:rsid w:val="005B4BD0"/>
    <w:rsid w:val="0062657E"/>
    <w:rsid w:val="0068282B"/>
    <w:rsid w:val="006B6F6D"/>
    <w:rsid w:val="00712C52"/>
    <w:rsid w:val="00724416"/>
    <w:rsid w:val="0077670D"/>
    <w:rsid w:val="00776A47"/>
    <w:rsid w:val="0079743D"/>
    <w:rsid w:val="007C5498"/>
    <w:rsid w:val="007D0E2B"/>
    <w:rsid w:val="0081534C"/>
    <w:rsid w:val="00836A16"/>
    <w:rsid w:val="00852F67"/>
    <w:rsid w:val="008533B1"/>
    <w:rsid w:val="008B4641"/>
    <w:rsid w:val="008C5C3D"/>
    <w:rsid w:val="008C6161"/>
    <w:rsid w:val="008F5C13"/>
    <w:rsid w:val="00934675"/>
    <w:rsid w:val="00947BB9"/>
    <w:rsid w:val="00A23B7E"/>
    <w:rsid w:val="00A47353"/>
    <w:rsid w:val="00A47657"/>
    <w:rsid w:val="00A82784"/>
    <w:rsid w:val="00A873F1"/>
    <w:rsid w:val="00AA332A"/>
    <w:rsid w:val="00B25467"/>
    <w:rsid w:val="00B42A63"/>
    <w:rsid w:val="00B7529D"/>
    <w:rsid w:val="00C16B0E"/>
    <w:rsid w:val="00C4023E"/>
    <w:rsid w:val="00C84864"/>
    <w:rsid w:val="00D11D32"/>
    <w:rsid w:val="00D17A2E"/>
    <w:rsid w:val="00D563EA"/>
    <w:rsid w:val="00DA56B9"/>
    <w:rsid w:val="00DC04BB"/>
    <w:rsid w:val="00E83EA3"/>
    <w:rsid w:val="00F80B04"/>
    <w:rsid w:val="00FB77B0"/>
    <w:rsid w:val="00FF0F6B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A99F6-3FE6-4B7C-B442-465E3E96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3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A473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A47353"/>
    <w:rPr>
      <w:rFonts w:ascii="Calibri" w:eastAsia="Times New Roman" w:hAnsi="Calibri" w:cs="Times New Roman"/>
      <w:lang w:eastAsia="ru-RU"/>
    </w:rPr>
  </w:style>
  <w:style w:type="character" w:styleId="a3">
    <w:name w:val="Hyperlink"/>
    <w:basedOn w:val="a0"/>
    <w:rsid w:val="00A47353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A473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4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735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4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353"/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A47353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a1"/>
    <w:next w:val="aa"/>
    <w:uiPriority w:val="59"/>
    <w:rsid w:val="0081534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81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5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DA1E1-21B7-4AF7-BA74-D980C940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2530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2-класс</dc:creator>
  <cp:lastModifiedBy>dell</cp:lastModifiedBy>
  <cp:revision>2</cp:revision>
  <dcterms:created xsi:type="dcterms:W3CDTF">2022-12-07T11:56:00Z</dcterms:created>
  <dcterms:modified xsi:type="dcterms:W3CDTF">2022-12-07T11:56:00Z</dcterms:modified>
</cp:coreProperties>
</file>