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E45" w:rsidRDefault="00242E45">
      <w:pPr>
        <w:rPr>
          <w:rFonts w:ascii="Times New Roman" w:hAnsi="Times New Roman" w:cs="Times New Roman"/>
          <w:sz w:val="32"/>
          <w:szCs w:val="32"/>
        </w:rPr>
      </w:pPr>
      <w:r w:rsidRPr="00242E45">
        <w:rPr>
          <w:rFonts w:ascii="Times New Roman" w:hAnsi="Times New Roman" w:cs="Times New Roman"/>
          <w:sz w:val="32"/>
          <w:szCs w:val="32"/>
        </w:rPr>
        <w:t xml:space="preserve">Положение об использовании государственных </w:t>
      </w:r>
      <w:r>
        <w:rPr>
          <w:rFonts w:ascii="Times New Roman" w:hAnsi="Times New Roman" w:cs="Times New Roman"/>
          <w:sz w:val="32"/>
          <w:szCs w:val="32"/>
        </w:rPr>
        <w:t xml:space="preserve">символов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1. Общие положения</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1.1. Настоящее Положение разработано в соответствии с Конституцией Российской Федерации (ст.70), Письмом Министерства Просвещения Российской Федерации от 15 апреля 2022 года №СК-295/06, Федеральным Конституционным законом «О Государственном флаге Российской Федерации» в редакции от 1 сентября 2014 года, Федеральным Конституционным законом «О Государственном гербе Российской Федерации» с изменениями на 30 декабря 2021 года, Федеральным Конституционным законом «О Государственном гимне Российской Федерации» с изменениями на 21 декабря 2013 года, а также Уставом общеобразовательной организации и других нормативных правовых актов Российской Федерации, регламентирующих деятельность образовательных организаций.</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1.2. Данное Положение определяет порядок использования Государственного флага Российской Федерации, а также Государственного герба и гимна Российской Федерации в общеобразовательной организации. 1.3.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 в соответствии со статьёй 70 Конституции Российской Федерации.</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1.4. Важнейшим символом российского государства выступают его государственные символы и их включение в содержание обучения и воспитания в системе образования.</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1.5. Государственные символы Российской Федерации для каждого гражданина России выступают символами сопричастности и народного единства, проявления патриотических чувств и принадлежности к российскому народу, огромной стране с великой историей.</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1.6. Использование государственных символов Российской Федерации в образовательной деятельности обучающихся школы является важнейшим элементом приобщения к российским духовно-нравственным ценностям, культуре и исторической памяти.</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1.7. Каждый работник и обучающийся в образовательной организации должен знать текст гимна Российской Федерации, знать государственную символику: герб, флаг, их значение и историю.</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1.8. Государственные символы - консолидирующая основа формирования общероссийской гражданской идентичности для подрастающего поколения, является</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lastRenderedPageBreak/>
        <w:t xml:space="preserve"> 2. Порядок использования Государственного флага Российской Федерации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2.1. Государственный флаг Российской Федерации представляет собой прямоугольное полотнище из трех равновеликих горизонтальных полос: верхней - белого, средней - синего и нижней - красного цвета. Отношение ширины флага к его длине 2:3.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2.2. Государственный флаг Российской Федерации вывешен постоянно на зданиях общеобразовательных организаций независимо от форм собственности или установлен постоянно на их территориях.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2.3. Государственный флаг Российской Федерации поднимается (устанавливается) во время официальных церемоний и других торжественных мероприятий, проводимых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2.4. При одновременном подъеме (размещении) Государственного флага Российской Федерации и флага субъекта Российской Федерации, муниципального образования Государственный флаг Российской Федерации располагается с левой стороны от другого флага, если стоять к ним лицом; при одновременном подъеме (размещении) нечетного числа флагов Государственный флаг Российской Федерации располагается в центре, а при подъеме (размещении) четного числа флагов (но более двух) - левее центра.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2.5. При одновременном подъеме (размещении) Государственного флага Российской Федерации и других флагов размер флага субъекта Российской Федерации, образовательной организации не может превышать размер Государственного флага Российской Федерации, а высота подъема Государственного флага Российской Федерации не может быть меньше высоты подъема других флагов.</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2.6. В образовательных организациях рекомендуется еженедельное поднятие (спуск) Государственного флага Российской Федерации. Поднятие, как правило, осуществляется в начале учебной недели, спуск - в конце учебной недели.</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2.7. Государственный флаг Российской Федерации также может быть поднят (установлен) во время торжественных мероприятий, проводимых школой.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2.8. Выносить Государственный флаг Российской Федерации рекомендуется образовательным организациям при проведении торжественных, организационных, конкурсных, в том числе финальных этапов мероприятий (линейки, пятиминутки, собрания, акции, </w:t>
      </w:r>
      <w:proofErr w:type="spellStart"/>
      <w:r w:rsidRPr="00242E45">
        <w:rPr>
          <w:rFonts w:ascii="Times New Roman" w:hAnsi="Times New Roman" w:cs="Times New Roman"/>
          <w:sz w:val="28"/>
          <w:szCs w:val="28"/>
        </w:rPr>
        <w:t>флешмобы</w:t>
      </w:r>
      <w:proofErr w:type="spellEnd"/>
      <w:r w:rsidRPr="00242E45">
        <w:rPr>
          <w:rFonts w:ascii="Times New Roman" w:hAnsi="Times New Roman" w:cs="Times New Roman"/>
          <w:sz w:val="28"/>
          <w:szCs w:val="28"/>
        </w:rPr>
        <w:t xml:space="preserve"> и др.). Вынос Государственного флага Российской Федерации сопровождается </w:t>
      </w:r>
      <w:r w:rsidRPr="00242E45">
        <w:rPr>
          <w:rFonts w:ascii="Times New Roman" w:hAnsi="Times New Roman" w:cs="Times New Roman"/>
          <w:sz w:val="28"/>
          <w:szCs w:val="28"/>
        </w:rPr>
        <w:lastRenderedPageBreak/>
        <w:t xml:space="preserve">исполнением Государственного гимна Российской Федерации (краткой или полной версии).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2.9. Поднятие (спуск) Государственного флага Российской Федерации в образовательных организациях поручается лучшим обучающимся, добившимся выдающихся результатов в образовательной, научной, спортивной, творческой и иной деятельности, а также педагогическим работникам школы, и в исключительных случаях - родителям (законным представителям) обучающихся.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2.10. Подъем Государственного флага осуществляется по команде директора образовательной организации или ведущего мероприятия при построении обучающихся и администрации школы в соответствии с Регламентом, изложенным в Приложении 1 к настоящему Положению.</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2.11. В дни траура в верхней части древка Государственного флага Российской Федерации крепится черная лента, длина которой равна длине полотнища флага. Государственный флаг Российской Федерации, поднятый на мачте (флагштоке), приспускается до половины высоты мачты (флагштока).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2.12. Перед проведением торжественных праздничных мероприятий, а также дней траура и скорби, рекомендуется предварительно проводить с обучающимися в образовательных организациях в доступной форме разъяснительную работу о значимости того или иного важного события в истории России и (или) субъекта Российской Федерации.</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2.13. Использование Государственного флага Российской Федерации с нарушением Федерального конституционного закона, а также надругательство над Государственным флагом Российской Федерации влечет за собой ответственность в соответствии с законодательством Российской Федерации.</w:t>
      </w:r>
    </w:p>
    <w:p w:rsidR="00242E45" w:rsidRDefault="00242E45">
      <w:pPr>
        <w:rPr>
          <w:rFonts w:ascii="Times New Roman" w:hAnsi="Times New Roman" w:cs="Times New Roman"/>
          <w:sz w:val="28"/>
          <w:szCs w:val="28"/>
        </w:rPr>
      </w:pP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3. Порядок использования Государственного герба Российской Федерации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3.1. Государственный герб Российской Федерации представляет собой четырёхугольный, с закруглёнными нижними углами, заострённый в оконечности красный геральдический щит с золотым двуглавым орлом, поднявшим вверх распущенные крылья. Орёл увенчан двумя малыми коронами и над ними - одной большой короной, соединёнными лентой. В правой лапе орла - скипетр, в левой - держава. На груди орла, в красном щите, - серебряный всадник в синем плаще на серебряном коне, поражающий серебряным копьём чёрного опрокинутого навзничь и попранного конём дракона.</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lastRenderedPageBreak/>
        <w:t xml:space="preserve"> 3.2. Гербы (геральдические знаки) субъектов Российской Федерации и образовательных организаций не могут быть идентичны Государственному гербу Российской Федерации. Государственный герб Российской Федерации не может быть использован в качестве геральдической основы гербов (геральдических знаков) субъектов Российской Федерации, муниципальных образований, образовательных организаций.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3.3. При одновременном размещении Государственного герба Российской Федерации и герба (геральдического знака) субъекта Российской Федерации, муниципального образования, образовательной организации Государственный герб Российской Федерации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Государственный герб Российской Федерации гербов (но более двух) - левее центра</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3.4. При одновременном размещении Государственного герба Российской Федерации и других гербов (геральдических знаков) размер герба (геральдического знака) субъекта Российской Федерации, муниципального образования, образовательной организации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других гербов (геральдических знаков).</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3.5. Использование Государственного герба Российской Федерации с нарушением Федерального конституционного закона, а также надругательство над Государственным гербом Российской Федерации влечет за собой ответственность в соответствии с законодательством Российской Федерации.</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4. Порядок использования Государственного гимна Российской Федерации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4.1. Государственный гимн Российской Федерации представляет собой музыкально</w:t>
      </w:r>
      <w:r>
        <w:rPr>
          <w:rFonts w:ascii="Times New Roman" w:hAnsi="Times New Roman" w:cs="Times New Roman"/>
          <w:sz w:val="28"/>
          <w:szCs w:val="28"/>
        </w:rPr>
        <w:t>-</w:t>
      </w:r>
      <w:r w:rsidRPr="00242E45">
        <w:rPr>
          <w:rFonts w:ascii="Times New Roman" w:hAnsi="Times New Roman" w:cs="Times New Roman"/>
          <w:sz w:val="28"/>
          <w:szCs w:val="28"/>
        </w:rPr>
        <w:t>поэтическое произведение, исполняемое в случаях, предусмотренных Федеральным конституционным законом.</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4.2. Государственный гимн Российской Федерации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242E45">
        <w:rPr>
          <w:rFonts w:ascii="Times New Roman" w:hAnsi="Times New Roman" w:cs="Times New Roman"/>
          <w:sz w:val="28"/>
          <w:szCs w:val="28"/>
        </w:rPr>
        <w:t>звуко</w:t>
      </w:r>
      <w:proofErr w:type="spellEnd"/>
      <w:r w:rsidRPr="00242E45">
        <w:rPr>
          <w:rFonts w:ascii="Times New Roman" w:hAnsi="Times New Roman" w:cs="Times New Roman"/>
          <w:sz w:val="28"/>
          <w:szCs w:val="28"/>
        </w:rPr>
        <w:t xml:space="preserve">- и видеозаписи, а также средства теле- и радиотрансляции.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4.3. Государственный гимн Российской Федерации исполняется в точном соответствии с утвержденными музыкальной редакцией и текстом (Приложение 2).</w:t>
      </w:r>
    </w:p>
    <w:p w:rsidR="00062947" w:rsidRDefault="00242E45">
      <w:pPr>
        <w:rPr>
          <w:rFonts w:ascii="Times New Roman" w:hAnsi="Times New Roman" w:cs="Times New Roman"/>
          <w:sz w:val="28"/>
          <w:szCs w:val="28"/>
        </w:rPr>
      </w:pPr>
      <w:r w:rsidRPr="00242E45">
        <w:rPr>
          <w:rFonts w:ascii="Times New Roman" w:hAnsi="Times New Roman" w:cs="Times New Roman"/>
          <w:sz w:val="28"/>
          <w:szCs w:val="28"/>
        </w:rPr>
        <w:lastRenderedPageBreak/>
        <w:t xml:space="preserve"> 4.4. Государственный гимн Российской Федерации исполняется: </w:t>
      </w:r>
    </w:p>
    <w:p w:rsidR="00062947" w:rsidRDefault="00242E45">
      <w:pPr>
        <w:rPr>
          <w:rFonts w:ascii="Times New Roman" w:hAnsi="Times New Roman" w:cs="Times New Roman"/>
          <w:sz w:val="28"/>
          <w:szCs w:val="28"/>
        </w:rPr>
      </w:pPr>
      <w:r w:rsidRPr="00242E45">
        <w:rPr>
          <w:rFonts w:ascii="Times New Roman" w:hAnsi="Times New Roman" w:cs="Times New Roman"/>
          <w:sz w:val="28"/>
          <w:szCs w:val="28"/>
        </w:rPr>
        <w:sym w:font="Symbol" w:char="F0B7"/>
      </w:r>
      <w:r w:rsidRPr="00242E45">
        <w:rPr>
          <w:rFonts w:ascii="Times New Roman" w:hAnsi="Times New Roman" w:cs="Times New Roman"/>
          <w:sz w:val="28"/>
          <w:szCs w:val="28"/>
        </w:rPr>
        <w:t xml:space="preserve"> во время официальной церемонии подъема Государственного флага Российской Федерации и других официальных церемоний;</w:t>
      </w:r>
    </w:p>
    <w:p w:rsidR="00062947"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w:t>
      </w:r>
      <w:r w:rsidRPr="00242E45">
        <w:rPr>
          <w:rFonts w:ascii="Times New Roman" w:hAnsi="Times New Roman" w:cs="Times New Roman"/>
          <w:sz w:val="28"/>
          <w:szCs w:val="28"/>
        </w:rPr>
        <w:sym w:font="Symbol" w:char="F0B7"/>
      </w:r>
      <w:r w:rsidRPr="00242E45">
        <w:rPr>
          <w:rFonts w:ascii="Times New Roman" w:hAnsi="Times New Roman" w:cs="Times New Roman"/>
          <w:sz w:val="28"/>
          <w:szCs w:val="28"/>
        </w:rPr>
        <w:t xml:space="preserve"> при открытии памятников и памятных знаков, установленных по решению государственных органов и органов местного самоуправления;</w:t>
      </w:r>
    </w:p>
    <w:p w:rsidR="00062947"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w:t>
      </w:r>
      <w:r w:rsidRPr="00242E45">
        <w:rPr>
          <w:rFonts w:ascii="Times New Roman" w:hAnsi="Times New Roman" w:cs="Times New Roman"/>
          <w:sz w:val="28"/>
          <w:szCs w:val="28"/>
        </w:rPr>
        <w:sym w:font="Symbol" w:char="F0B7"/>
      </w:r>
      <w:r w:rsidRPr="00242E45">
        <w:rPr>
          <w:rFonts w:ascii="Times New Roman" w:hAnsi="Times New Roman" w:cs="Times New Roman"/>
          <w:sz w:val="28"/>
          <w:szCs w:val="28"/>
        </w:rPr>
        <w:t xml:space="preserve"> при открытии и закрытии торжественных собраний, посвященных государственным и муниципальным праздникам; </w:t>
      </w:r>
      <w:hyperlink r:id="rId4" w:history="1">
        <w:r w:rsidR="00062947" w:rsidRPr="00153FCC">
          <w:rPr>
            <w:rStyle w:val="a3"/>
            <w:rFonts w:ascii="Times New Roman" w:hAnsi="Times New Roman" w:cs="Times New Roman"/>
            <w:sz w:val="28"/>
            <w:szCs w:val="28"/>
          </w:rPr>
          <w:t>https://ohrana-tryda.com/node/4423</w:t>
        </w:r>
      </w:hyperlink>
    </w:p>
    <w:p w:rsidR="00062947"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w:t>
      </w:r>
      <w:r w:rsidRPr="00242E45">
        <w:rPr>
          <w:rFonts w:ascii="Times New Roman" w:hAnsi="Times New Roman" w:cs="Times New Roman"/>
          <w:sz w:val="28"/>
          <w:szCs w:val="28"/>
        </w:rPr>
        <w:sym w:font="Symbol" w:char="F0B7"/>
      </w:r>
      <w:r w:rsidRPr="00242E45">
        <w:rPr>
          <w:rFonts w:ascii="Times New Roman" w:hAnsi="Times New Roman" w:cs="Times New Roman"/>
          <w:sz w:val="28"/>
          <w:szCs w:val="28"/>
        </w:rPr>
        <w:t xml:space="preserve"> в общеобразовательных организациях и профессиональных образовательных организациях независимо от форм собственности - перед первым уроком (занятием) в день начала нового учебного года, а также во время проводимых указанными образовательными организациями торжественных, организационных, воспитательных, конкурсных, а также финальных этапов мероприятий, образовательной организации (линейки, пятиминутки, собрания, акции, </w:t>
      </w:r>
      <w:proofErr w:type="spellStart"/>
      <w:r w:rsidRPr="00242E45">
        <w:rPr>
          <w:rFonts w:ascii="Times New Roman" w:hAnsi="Times New Roman" w:cs="Times New Roman"/>
          <w:sz w:val="28"/>
          <w:szCs w:val="28"/>
        </w:rPr>
        <w:t>флешмобы</w:t>
      </w:r>
      <w:proofErr w:type="spellEnd"/>
      <w:r w:rsidRPr="00242E45">
        <w:rPr>
          <w:rFonts w:ascii="Times New Roman" w:hAnsi="Times New Roman" w:cs="Times New Roman"/>
          <w:sz w:val="28"/>
          <w:szCs w:val="28"/>
        </w:rPr>
        <w:t xml:space="preserve">, открытие/закрытие мероприятий и др.), в том числе посвященных государственным и муниципальным праздникам. </w:t>
      </w:r>
    </w:p>
    <w:p w:rsidR="00062947" w:rsidRDefault="00242E45">
      <w:pPr>
        <w:rPr>
          <w:rFonts w:ascii="Times New Roman" w:hAnsi="Times New Roman" w:cs="Times New Roman"/>
          <w:sz w:val="28"/>
          <w:szCs w:val="28"/>
        </w:rPr>
      </w:pPr>
      <w:r w:rsidRPr="00242E45">
        <w:rPr>
          <w:rFonts w:ascii="Times New Roman" w:hAnsi="Times New Roman" w:cs="Times New Roman"/>
          <w:sz w:val="28"/>
          <w:szCs w:val="28"/>
        </w:rPr>
        <w:t>4.5. Государственный гимн Российской Федерации может исполняться в иных случаях во время торжественных мероприятий, проводимых государственными органами, органами местного самоуправления, а также государственными и негосударственными организациями.</w:t>
      </w:r>
    </w:p>
    <w:p w:rsidR="00062947"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4.6. При официальном исполнении Государственного гимна Российской Федерации присутствующие выслушивают его стоя, мужчины - без головных уборов.</w:t>
      </w:r>
    </w:p>
    <w:p w:rsidR="00062947"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4.7. В случае если исполнение Государственного гимна Российской Федерации сопровождается поднятием Государственного флага Российской Федерации, присутствующие поворачиваются к нему лицом.</w:t>
      </w:r>
    </w:p>
    <w:p w:rsidR="00062947"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4.8. В образовательных организациях рекомендуется еженедельное исполнение Государственного гимна Российской Федерации (краткой или полной его версии), в том числе при проведении торжественных, организационных, конкурсных, а также финальных этапов мероприятий, образовательной организации (линейки, пятиминутки, собрания, акции, </w:t>
      </w:r>
      <w:proofErr w:type="spellStart"/>
      <w:r w:rsidRPr="00242E45">
        <w:rPr>
          <w:rFonts w:ascii="Times New Roman" w:hAnsi="Times New Roman" w:cs="Times New Roman"/>
          <w:sz w:val="28"/>
          <w:szCs w:val="28"/>
        </w:rPr>
        <w:t>флешмобы</w:t>
      </w:r>
      <w:proofErr w:type="spellEnd"/>
      <w:r w:rsidRPr="00242E45">
        <w:rPr>
          <w:rFonts w:ascii="Times New Roman" w:hAnsi="Times New Roman" w:cs="Times New Roman"/>
          <w:sz w:val="28"/>
          <w:szCs w:val="28"/>
        </w:rPr>
        <w:t>, открытие/закрытие мероприятий и др.).</w:t>
      </w:r>
    </w:p>
    <w:p w:rsidR="00062947"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4.9. Исполнение и использование Государственного гимна Российской Федерации с нарушением Федерального конституционного закона "О государственном гимне Российской Федерации", а также надругательство над Государственным гимном Российской Федерации влечет за собой </w:t>
      </w:r>
      <w:r w:rsidRPr="00242E45">
        <w:rPr>
          <w:rFonts w:ascii="Times New Roman" w:hAnsi="Times New Roman" w:cs="Times New Roman"/>
          <w:sz w:val="28"/>
          <w:szCs w:val="28"/>
        </w:rPr>
        <w:lastRenderedPageBreak/>
        <w:t xml:space="preserve">ответственность в соответствии с законодательством Российской Федерации. 5. Заключительные положения </w:t>
      </w:r>
    </w:p>
    <w:p w:rsidR="00062947"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5.1. Настоящее Положение об использовании государственных символов в школе является локальным нормативным актом, принимается на Педагогическом совете и утверждается (либо вводится в действие) приказом директора общеобразовательной организации. </w:t>
      </w:r>
    </w:p>
    <w:p w:rsidR="00242E45" w:rsidRDefault="00242E45">
      <w:pPr>
        <w:rPr>
          <w:rFonts w:ascii="Times New Roman" w:hAnsi="Times New Roman" w:cs="Times New Roman"/>
          <w:sz w:val="28"/>
          <w:szCs w:val="28"/>
        </w:rPr>
      </w:pPr>
      <w:bookmarkStart w:id="0" w:name="_GoBack"/>
      <w:bookmarkEnd w:id="0"/>
      <w:r w:rsidRPr="00242E45">
        <w:rPr>
          <w:rFonts w:ascii="Times New Roman" w:hAnsi="Times New Roman" w:cs="Times New Roman"/>
          <w:sz w:val="28"/>
          <w:szCs w:val="28"/>
        </w:rPr>
        <w:t>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5.3. Положение принимается на неопределенный срок. Изменения и дополнения к Положению принимаются в порядке, предусмотренном п.5.1. настоящего Положения.</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5.4. После принятия Положения (или изменений и дополнений отдельных пунктов и разделов) в новой редакции предыдущая редакция автоматически утрачивает силу. Приложение 1 Регламент подъема и спуска Государственного флага Российской Федерации в общеобразовательной организации</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1. Назначенный обучающийся или работник (знаменщик) получает Флаг у ответственного за хранение Флага, прибывает к установленному месту его подъема и прикрепляет Флаг к тросу мачты (флагштока).</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 2. В назначенное время обучающиеся и административные работники образовательной органи</w:t>
      </w:r>
      <w:r>
        <w:rPr>
          <w:rFonts w:ascii="Times New Roman" w:hAnsi="Times New Roman" w:cs="Times New Roman"/>
          <w:sz w:val="28"/>
          <w:szCs w:val="28"/>
        </w:rPr>
        <w:t>зации выстраиваются на линейку.</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3. Директор общеобразовательной организации или ведущий мероприятия подает команду «Поднять флаг Российской Федерации». По этой команде знаменщик поднимает Флаг. Оркестр исполняет Гимн. В ином случае Гимн исполняется с использованием технических средств воспроизведения звукозаписи. </w:t>
      </w:r>
    </w:p>
    <w:p w:rsidR="00242E45" w:rsidRDefault="00242E45">
      <w:pPr>
        <w:rPr>
          <w:rFonts w:ascii="Times New Roman" w:hAnsi="Times New Roman" w:cs="Times New Roman"/>
          <w:sz w:val="28"/>
          <w:szCs w:val="28"/>
        </w:rPr>
      </w:pPr>
      <w:r w:rsidRPr="00242E45">
        <w:rPr>
          <w:rFonts w:ascii="Times New Roman" w:hAnsi="Times New Roman" w:cs="Times New Roman"/>
          <w:sz w:val="28"/>
          <w:szCs w:val="28"/>
        </w:rPr>
        <w:t xml:space="preserve">4. Все присутствующие поворачивают голову в сторону Флага. По окончании исполнения Гимна и подъема Флага начинается основная часть мероприятия. </w:t>
      </w:r>
    </w:p>
    <w:p w:rsidR="009B1250" w:rsidRPr="00242E45" w:rsidRDefault="00242E45">
      <w:pPr>
        <w:rPr>
          <w:rFonts w:ascii="Times New Roman" w:hAnsi="Times New Roman" w:cs="Times New Roman"/>
          <w:sz w:val="28"/>
          <w:szCs w:val="28"/>
        </w:rPr>
      </w:pPr>
      <w:r w:rsidRPr="00242E45">
        <w:rPr>
          <w:rFonts w:ascii="Times New Roman" w:hAnsi="Times New Roman" w:cs="Times New Roman"/>
          <w:sz w:val="28"/>
          <w:szCs w:val="28"/>
        </w:rPr>
        <w:t>5. Для спуска Флага дежурный обучающийся или работник общеобразовательной организации в присутствии ассистентов (или без них) спускает Флаг. При этом построение обучающихся и работников не производится, Гимн не исполняется</w:t>
      </w:r>
    </w:p>
    <w:sectPr w:rsidR="009B1250" w:rsidRPr="00242E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E45"/>
    <w:rsid w:val="00062947"/>
    <w:rsid w:val="00242E45"/>
    <w:rsid w:val="009B1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2AA23"/>
  <w15:chartTrackingRefBased/>
  <w15:docId w15:val="{779A659A-F1AC-4919-BCCF-0D15401E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29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hrana-tryda.com/node/44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1953</Words>
  <Characters>11135</Characters>
  <Application>Microsoft Office Word</Application>
  <DocSecurity>0</DocSecurity>
  <Lines>92</Lines>
  <Paragraphs>26</Paragraphs>
  <ScaleCrop>false</ScaleCrop>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2023-06-06T14:14:00Z</dcterms:created>
  <dcterms:modified xsi:type="dcterms:W3CDTF">2023-06-10T07:12:00Z</dcterms:modified>
</cp:coreProperties>
</file>