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26"/>
        <w:gridCol w:w="4942"/>
      </w:tblGrid>
      <w:tr w:rsidR="00A22267" w:rsidRPr="00A22267" w14:paraId="71474D82" w14:textId="77777777" w:rsidTr="00A24122">
        <w:trPr>
          <w:trHeight w:val="1093"/>
        </w:trPr>
        <w:tc>
          <w:tcPr>
            <w:tcW w:w="4726" w:type="dxa"/>
          </w:tcPr>
          <w:p w14:paraId="18CEAED0" w14:textId="77777777" w:rsidR="00A22267" w:rsidRPr="00A22267" w:rsidRDefault="00A22267" w:rsidP="00A22267">
            <w:pPr>
              <w:spacing w:line="276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14:paraId="4C151E1B" w14:textId="77777777" w:rsidR="00A22267" w:rsidRPr="00A22267" w:rsidRDefault="00A22267" w:rsidP="00A22267">
            <w:pPr>
              <w:spacing w:line="276" w:lineRule="auto"/>
              <w:ind w:left="200" w:right="16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педагогическом совете</w:t>
            </w:r>
            <w:r w:rsidRPr="00A2226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</w:t>
            </w:r>
            <w:r w:rsidRPr="00A22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22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__</w:t>
            </w: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222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</w:t>
            </w:r>
            <w:r w:rsidRPr="00A222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42" w:type="dxa"/>
          </w:tcPr>
          <w:p w14:paraId="6130C2A8" w14:textId="77777777" w:rsidR="00A22267" w:rsidRPr="00A22267" w:rsidRDefault="00A22267" w:rsidP="00A22267">
            <w:pPr>
              <w:spacing w:line="276" w:lineRule="auto"/>
              <w:ind w:left="16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14:paraId="26A8807F" w14:textId="77777777" w:rsidR="00A22267" w:rsidRPr="00A22267" w:rsidRDefault="00A22267" w:rsidP="00A22267">
            <w:pPr>
              <w:spacing w:line="276" w:lineRule="auto"/>
              <w:ind w:left="16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A222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(название ОО) </w:t>
            </w:r>
          </w:p>
          <w:p w14:paraId="29565D55" w14:textId="77777777" w:rsidR="00A22267" w:rsidRPr="00A22267" w:rsidRDefault="00A22267" w:rsidP="00A22267">
            <w:pPr>
              <w:tabs>
                <w:tab w:val="left" w:pos="3373"/>
              </w:tabs>
              <w:spacing w:line="276" w:lineRule="auto"/>
              <w:ind w:left="1638" w:right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6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</w:t>
            </w:r>
            <w:r w:rsidRPr="00A222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22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__</w:t>
            </w: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222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22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</w:tc>
      </w:tr>
    </w:tbl>
    <w:p w14:paraId="2E9D7F3E" w14:textId="77777777" w:rsidR="00DB03A7" w:rsidRDefault="00DB03A7" w:rsidP="00DB03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2728B7" w14:textId="77777777" w:rsidR="00DB03A7" w:rsidRDefault="00DB03A7" w:rsidP="00DB03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51E15A" w14:textId="7A76EE89" w:rsidR="005C69E0" w:rsidRPr="00DB03A7" w:rsidRDefault="005C69E0" w:rsidP="00DB03A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="00DB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A22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краеведения и школьного туризма</w:t>
      </w:r>
    </w:p>
    <w:p w14:paraId="583F10B0" w14:textId="77777777" w:rsidR="00AE2651" w:rsidRPr="003E7428" w:rsidRDefault="00951B34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положения.</w:t>
      </w:r>
    </w:p>
    <w:p w14:paraId="0670055C" w14:textId="5610BF48" w:rsidR="00AE2651" w:rsidRPr="00A22267" w:rsidRDefault="00AE2651" w:rsidP="00A2226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951B3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краеведения и туризма 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51B3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Центр)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структурным подразделением </w:t>
      </w:r>
      <w:bookmarkStart w:id="0" w:name="_Hlk137645210"/>
      <w:r w:rsidR="00A22267" w:rsidRPr="00A2226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22267" w:rsidRPr="00A2226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________________</w:t>
      </w:r>
      <w:r w:rsidR="00A22267" w:rsidRPr="00A222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(название ОО)</w:t>
      </w:r>
      <w:bookmarkStart w:id="1" w:name="_GoBack"/>
      <w:bookmarkEnd w:id="0"/>
      <w:bookmarkEnd w:id="1"/>
    </w:p>
    <w:p w14:paraId="128A5099" w14:textId="77777777" w:rsidR="00715F44" w:rsidRPr="003444E7" w:rsidRDefault="00AE2651" w:rsidP="003E7428">
      <w:pPr>
        <w:widowControl w:val="0"/>
        <w:tabs>
          <w:tab w:val="left" w:pos="127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DB03A7" w:rsidRPr="003E7428">
        <w:rPr>
          <w:rFonts w:ascii="Times New Roman" w:eastAsia="Times New Roman" w:hAnsi="Times New Roman" w:cs="Times New Roman"/>
          <w:color w:val="131313"/>
          <w:sz w:val="24"/>
          <w:szCs w:val="24"/>
        </w:rPr>
        <w:t>Центр непосредственно</w:t>
      </w:r>
      <w:r w:rsidR="00715F44" w:rsidRPr="003444E7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</w:t>
      </w:r>
      <w:r w:rsidR="00715F44" w:rsidRPr="003444E7">
        <w:rPr>
          <w:rFonts w:ascii="Times New Roman" w:eastAsia="Times New Roman" w:hAnsi="Times New Roman" w:cs="Times New Roman"/>
          <w:sz w:val="24"/>
          <w:szCs w:val="24"/>
        </w:rPr>
        <w:t xml:space="preserve">подчиняется директору </w:t>
      </w:r>
      <w:r w:rsidR="00715F44" w:rsidRPr="003444E7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Организации </w:t>
      </w:r>
      <w:r w:rsidR="00715F44" w:rsidRPr="003444E7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и </w:t>
      </w:r>
      <w:r w:rsidR="00715F44" w:rsidRPr="003444E7">
        <w:rPr>
          <w:rFonts w:ascii="Times New Roman" w:eastAsia="Times New Roman" w:hAnsi="Times New Roman" w:cs="Times New Roman"/>
          <w:color w:val="111111"/>
          <w:sz w:val="24"/>
          <w:szCs w:val="24"/>
        </w:rPr>
        <w:t>по функциональным областям заместителю директора по учебно-воспитательной работе.</w:t>
      </w:r>
    </w:p>
    <w:p w14:paraId="5F42BD92" w14:textId="77777777" w:rsidR="00AE2651" w:rsidRPr="003E7428" w:rsidRDefault="007262E5" w:rsidP="003E7428">
      <w:pPr>
        <w:widowControl w:val="0"/>
        <w:tabs>
          <w:tab w:val="left" w:pos="127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color w:val="131313"/>
          <w:sz w:val="24"/>
          <w:szCs w:val="24"/>
        </w:rPr>
        <w:t>1.3</w:t>
      </w:r>
      <w:r w:rsidR="00715F44" w:rsidRPr="003444E7">
        <w:rPr>
          <w:rFonts w:ascii="Times New Roman" w:eastAsia="Times New Roman" w:hAnsi="Times New Roman" w:cs="Times New Roman"/>
          <w:color w:val="131313"/>
          <w:sz w:val="24"/>
          <w:szCs w:val="24"/>
        </w:rPr>
        <w:t>. Н</w:t>
      </w:r>
      <w:r w:rsidR="00715F44" w:rsidRPr="003444E7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епосредственное </w:t>
      </w:r>
      <w:r w:rsidR="00715F44" w:rsidRPr="003444E7">
        <w:rPr>
          <w:rFonts w:ascii="Times New Roman" w:eastAsia="Times New Roman" w:hAnsi="Times New Roman" w:cs="Times New Roman"/>
          <w:color w:val="0E0E0E"/>
          <w:sz w:val="24"/>
          <w:szCs w:val="24"/>
        </w:rPr>
        <w:t>руководство Центром осуществляется руководителем</w:t>
      </w:r>
      <w:r w:rsidR="00715F44" w:rsidRPr="003444E7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Центра</w:t>
      </w:r>
      <w:r w:rsidR="00715F44" w:rsidRPr="003444E7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, который </w:t>
      </w:r>
      <w:r w:rsidR="00715F44" w:rsidRPr="003444E7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несет </w:t>
      </w:r>
      <w:r w:rsidR="00715F44" w:rsidRPr="003444E7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</w:t>
      </w:r>
      <w:r w:rsidR="00715F44" w:rsidRPr="003444E7">
        <w:rPr>
          <w:rFonts w:ascii="Times New Roman" w:eastAsia="Times New Roman" w:hAnsi="Times New Roman" w:cs="Times New Roman"/>
          <w:color w:val="0C0C0C"/>
          <w:sz w:val="24"/>
          <w:szCs w:val="24"/>
        </w:rPr>
        <w:t>за результаты</w:t>
      </w:r>
      <w:r w:rsidR="00715F44" w:rsidRPr="003E7428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ее</w:t>
      </w:r>
      <w:r w:rsidR="00715F44" w:rsidRPr="003444E7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 w:rsidR="00715F44" w:rsidRPr="003444E7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деятельности </w:t>
      </w:r>
      <w:r w:rsidR="00715F44" w:rsidRPr="003444E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 </w:t>
      </w:r>
      <w:r w:rsidR="00715F44" w:rsidRPr="003444E7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руководствуется </w:t>
      </w:r>
      <w:r w:rsidR="00715F44" w:rsidRPr="003444E7">
        <w:rPr>
          <w:rFonts w:ascii="Times New Roman" w:eastAsia="Times New Roman" w:hAnsi="Times New Roman" w:cs="Times New Roman"/>
          <w:color w:val="0F0F0F"/>
          <w:w w:val="95"/>
          <w:sz w:val="24"/>
          <w:szCs w:val="24"/>
        </w:rPr>
        <w:t xml:space="preserve">должностными </w:t>
      </w:r>
      <w:r w:rsidR="00715F44" w:rsidRPr="003444E7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обязанностями, </w:t>
      </w:r>
      <w:r w:rsidR="00715F44" w:rsidRPr="003444E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локальными нормативными </w:t>
      </w:r>
      <w:r w:rsidR="00715F44" w:rsidRPr="003444E7">
        <w:rPr>
          <w:rFonts w:ascii="Times New Roman" w:eastAsia="Times New Roman" w:hAnsi="Times New Roman" w:cs="Times New Roman"/>
          <w:color w:val="131313"/>
          <w:sz w:val="24"/>
          <w:szCs w:val="24"/>
        </w:rPr>
        <w:t>актами</w:t>
      </w:r>
      <w:r w:rsidR="00715F44" w:rsidRPr="003444E7">
        <w:rPr>
          <w:rFonts w:ascii="Times New Roman" w:eastAsia="Times New Roman" w:hAnsi="Times New Roman" w:cs="Times New Roman"/>
          <w:color w:val="131313"/>
          <w:spacing w:val="2"/>
          <w:sz w:val="24"/>
          <w:szCs w:val="24"/>
        </w:rPr>
        <w:t xml:space="preserve"> </w:t>
      </w:r>
      <w:r w:rsidR="00715F44" w:rsidRPr="003444E7">
        <w:rPr>
          <w:rFonts w:ascii="Times New Roman" w:eastAsia="Times New Roman" w:hAnsi="Times New Roman" w:cs="Times New Roman"/>
          <w:color w:val="0E0E0E"/>
          <w:sz w:val="24"/>
          <w:szCs w:val="24"/>
        </w:rPr>
        <w:t>Организации.</w:t>
      </w:r>
    </w:p>
    <w:p w14:paraId="1E6F6887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Сотрудники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(педагоги дополнительного образования и педагоги – организаторы) назначаются руководителем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штатному расписанию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09B865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7262E5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деятельности руководствуется:</w:t>
      </w:r>
    </w:p>
    <w:p w14:paraId="16F3BAC2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действующим законодательством Российской Федерации;</w:t>
      </w:r>
    </w:p>
    <w:p w14:paraId="1F506392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уставом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A088944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настоящим положением;</w:t>
      </w:r>
    </w:p>
    <w:p w14:paraId="6486DC81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учебными программами;</w:t>
      </w:r>
    </w:p>
    <w:p w14:paraId="24C622CC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Российской Федерации «Об образовании»;</w:t>
      </w:r>
    </w:p>
    <w:p w14:paraId="6031AF18" w14:textId="77777777" w:rsidR="00AE2651" w:rsidRPr="003E7428" w:rsidRDefault="00951B34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планами работы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="007262E5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171464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сотрудники могут устанавливать прямые связи с учреждениям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предприятиями, организациям</w:t>
      </w:r>
      <w:r w:rsidR="007262E5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763704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организационным, учебно-методическим и консультационным центром 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туристско-краеведческой работы.</w:t>
      </w:r>
    </w:p>
    <w:p w14:paraId="37296381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Основные цели, задачи, функции турист</w:t>
      </w:r>
      <w:r w:rsidR="00DB03A7"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ско-краеведческого объединения.</w:t>
      </w:r>
    </w:p>
    <w:p w14:paraId="49DB178A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Основная цель работы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пропаганда и внедрение идей здорового образа жизни средствами спортивно – оздоровительного туризма, развитие нравственных, интеллектуальных и фи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зических способностей личности.</w:t>
      </w:r>
    </w:p>
    <w:p w14:paraId="7522F481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Задачами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14:paraId="590ADDDE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походов, путешествий, оздоровительных лагерей, спортивных и других массовых мероприятий, обеспечивающих соверш</w:t>
      </w:r>
      <w:r w:rsidR="007262E5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енствование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туристских навыков;</w:t>
      </w:r>
    </w:p>
    <w:p w14:paraId="10EE61CC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подготовка кадров для осуществления трудовой 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в области туризма;</w:t>
      </w:r>
    </w:p>
    <w:p w14:paraId="242A81EA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основам т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уризма, краеведения и экологии;</w:t>
      </w:r>
    </w:p>
    <w:p w14:paraId="0DC6A755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программ по раз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витию территориального туризма;</w:t>
      </w:r>
    </w:p>
    <w:p w14:paraId="190E19A2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диагностирование развития различных направлений турист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ско-краеведческой деятельности;</w:t>
      </w:r>
    </w:p>
    <w:p w14:paraId="4CFA26B4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материально – финансо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и технической базы туризма.</w:t>
      </w:r>
    </w:p>
    <w:p w14:paraId="33ABB2D7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Образовательно-воспитательная деятельность в </w:t>
      </w:r>
      <w:r w:rsidR="00715F44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Центре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планом работы объединения и под руко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водством педагога-организатора.</w:t>
      </w:r>
    </w:p>
    <w:p w14:paraId="5CF8A7B6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Сотрудники объединения используют в своей работе разнообразные формы и методы воспи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 и обучения детей туризму.</w:t>
      </w:r>
    </w:p>
    <w:p w14:paraId="4A46E781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 Основными формами оценки знаний и умений, обучающихся по завершению учебного года, является проведение итогового, зачетного похода с руководител</w:t>
      </w:r>
      <w:r w:rsidR="00D702CF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Центра 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обучающимися.</w:t>
      </w:r>
    </w:p>
    <w:p w14:paraId="1D2C1968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Структура и организация работы </w:t>
      </w:r>
      <w:r w:rsidR="00D702CF"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Центра</w:t>
      </w:r>
      <w:r w:rsidR="00DB03A7"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3FD76095" w14:textId="77777777" w:rsidR="00AE2651" w:rsidRPr="003E7428" w:rsidRDefault="00462045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Центр</w:t>
      </w:r>
      <w:r w:rsidR="00AE2651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следующую структуру:</w:t>
      </w:r>
    </w:p>
    <w:p w14:paraId="44A0F7A4" w14:textId="77777777" w:rsidR="007262E5" w:rsidRPr="003E7428" w:rsidRDefault="007262E5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Центра;</w:t>
      </w:r>
    </w:p>
    <w:p w14:paraId="6E491B4D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 дополнительного образования;</w:t>
      </w:r>
    </w:p>
    <w:p w14:paraId="05A9592E" w14:textId="77777777" w:rsidR="00AE2651" w:rsidRPr="003E7428" w:rsidRDefault="00DB03A7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 – организатор.</w:t>
      </w:r>
    </w:p>
    <w:p w14:paraId="4CCEE518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FF7183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ализует следующие формы работы:</w:t>
      </w:r>
    </w:p>
    <w:p w14:paraId="3837AA14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работу по широкому вовлечению учащейся молодежи в систематические занятия всеми доступными видами туризма, культивирующийся на территории района, проводит туристские вечера и другие массовые ме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роприятия;</w:t>
      </w:r>
    </w:p>
    <w:p w14:paraId="4A848B5F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ведет планирование и учет туристской работы, организует и проводит туристско-краеведческие походы и слеты, походы по родному краю, оздоровительные лагеря, с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оревнования по технике туризма;</w:t>
      </w:r>
    </w:p>
    <w:p w14:paraId="59E387A3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консул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ьтирование по вопросам туризма;</w:t>
      </w:r>
    </w:p>
    <w:p w14:paraId="08D7670A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работу по предупреждению случаев аварийности и травма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тизма в походах и путешествиях;</w:t>
      </w:r>
    </w:p>
    <w:p w14:paraId="4A98908C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 разъяснительную работу и привлекает туристов к активному участию в мероприятиях по охране природы, памятников истории и культуры, организует общественно-полезную 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на туристских маршрутах;</w:t>
      </w:r>
    </w:p>
    <w:p w14:paraId="59EE2140" w14:textId="77777777" w:rsidR="00AE2651" w:rsidRPr="003E7428" w:rsidRDefault="00AE2651" w:rsidP="003E7428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принимает участие в соревнованиях и туристских слетах, а </w:t>
      </w:r>
      <w:r w:rsidR="007262E5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других мероприятиях, проводимых учрежд</w:t>
      </w:r>
      <w:r w:rsidR="00DB03A7" w:rsidRPr="003E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ением и учредителем учреждения;</w:t>
      </w:r>
    </w:p>
    <w:p w14:paraId="1F7E7EA7" w14:textId="77777777" w:rsidR="00DE6E82" w:rsidRPr="00DE6E82" w:rsidRDefault="00AE2651" w:rsidP="003E74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7262E5" w:rsidRPr="003E74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E6E82" w:rsidRPr="003E742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 xml:space="preserve"> Мониторинг </w:t>
      </w:r>
      <w:r w:rsidR="00DE6E82" w:rsidRPr="003E7428"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деятельности </w:t>
      </w:r>
      <w:r w:rsidR="007262E5" w:rsidRPr="003E742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Центра.</w:t>
      </w:r>
    </w:p>
    <w:p w14:paraId="52CD7D72" w14:textId="77777777" w:rsidR="00DE6E82" w:rsidRPr="00DE6E82" w:rsidRDefault="00DE6E82" w:rsidP="003E742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</w:rPr>
      </w:pP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4.1. Центр </w:t>
      </w:r>
      <w:r w:rsidR="007262E5" w:rsidRPr="003E74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краеведения и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туризма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представляет </w:t>
      </w:r>
      <w:r w:rsidRPr="00DE6E82">
        <w:rPr>
          <w:rFonts w:ascii="Times New Roman" w:eastAsia="Times New Roman" w:hAnsi="Times New Roman" w:cs="Times New Roman"/>
          <w:sz w:val="24"/>
          <w:szCs w:val="24"/>
        </w:rPr>
        <w:t xml:space="preserve">отчет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 своей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деятельности </w:t>
      </w:r>
      <w:r w:rsidRPr="00DE6E8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администрацию </w:t>
      </w:r>
      <w:r w:rsidRPr="00DE6E82">
        <w:rPr>
          <w:rFonts w:ascii="Times New Roman" w:eastAsia="Times New Roman" w:hAnsi="Times New Roman" w:cs="Times New Roman"/>
          <w:color w:val="0E0E0E"/>
          <w:sz w:val="24"/>
          <w:szCs w:val="24"/>
        </w:rPr>
        <w:t>Организации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DE6E82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в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установленные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сроки, </w:t>
      </w:r>
      <w:r w:rsidRPr="00DE6E8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на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основе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разработанных </w:t>
      </w:r>
      <w:r w:rsidRPr="00DE6E82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критериев </w:t>
      </w:r>
      <w:r w:rsidRPr="00DE6E8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показателей </w:t>
      </w:r>
      <w:r w:rsidRPr="00DE6E82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эффективности </w:t>
      </w:r>
      <w:r w:rsidRPr="00DE6E8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 </w:t>
      </w:r>
      <w:r w:rsidRPr="00DE6E82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по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>утвержденным</w:t>
      </w:r>
      <w:r w:rsidRPr="00DE6E82"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>формам.</w:t>
      </w:r>
    </w:p>
    <w:p w14:paraId="305261C5" w14:textId="77777777" w:rsidR="00DE6E82" w:rsidRPr="00DE6E82" w:rsidRDefault="00DE6E82" w:rsidP="003E742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4.2. Мониторинг результатов реализации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мероприятий Центра </w:t>
      </w:r>
      <w:r w:rsidRPr="00DE6E82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организуется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путем сбора, </w:t>
      </w:r>
      <w:r w:rsidRPr="00DE6E82">
        <w:rPr>
          <w:rFonts w:ascii="Times New Roman" w:eastAsia="Times New Roman" w:hAnsi="Times New Roman" w:cs="Times New Roman"/>
          <w:sz w:val="24"/>
          <w:szCs w:val="24"/>
        </w:rPr>
        <w:t xml:space="preserve">обработки,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анализа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статистической, справочной </w:t>
      </w:r>
      <w:r w:rsidRPr="00DE6E8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и </w:t>
      </w:r>
      <w:r w:rsidRPr="00DE6E82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иной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информации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 </w:t>
      </w:r>
      <w:r w:rsidRPr="00DE6E82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результатах </w:t>
      </w:r>
      <w:r w:rsidRPr="00DE6E82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реализации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мероприятий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оценки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>достигнутых</w:t>
      </w:r>
      <w:r w:rsidRPr="00DE6E82">
        <w:rPr>
          <w:rFonts w:ascii="Times New Roman" w:eastAsia="Times New Roman" w:hAnsi="Times New Roman" w:cs="Times New Roman"/>
          <w:color w:val="0F0F0F"/>
          <w:spacing w:val="23"/>
          <w:sz w:val="24"/>
          <w:szCs w:val="24"/>
        </w:rPr>
        <w:t xml:space="preserve"> </w:t>
      </w:r>
      <w:r w:rsidRPr="00DE6E82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14:paraId="637D96DC" w14:textId="77777777" w:rsidR="0066447C" w:rsidRPr="003E7428" w:rsidRDefault="00DE6E82" w:rsidP="003E742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</w:rPr>
      </w:pP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4.3. Публичность </w:t>
      </w:r>
      <w:r w:rsidRPr="00DE6E82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(открытость) </w:t>
      </w:r>
      <w:r w:rsidRPr="00DE6E82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информации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о </w:t>
      </w:r>
      <w:r w:rsidRPr="00DE6E82">
        <w:rPr>
          <w:rFonts w:ascii="Times New Roman" w:eastAsia="Times New Roman" w:hAnsi="Times New Roman" w:cs="Times New Roman"/>
          <w:color w:val="131313"/>
          <w:sz w:val="24"/>
          <w:szCs w:val="24"/>
        </w:rPr>
        <w:t>значениях и</w:t>
      </w:r>
      <w:r w:rsidRPr="00DE6E82">
        <w:rPr>
          <w:rFonts w:ascii="Times New Roman" w:eastAsia="Times New Roman" w:hAnsi="Times New Roman" w:cs="Times New Roman"/>
          <w:color w:val="131313"/>
          <w:spacing w:val="53"/>
          <w:sz w:val="24"/>
          <w:szCs w:val="24"/>
        </w:rPr>
        <w:t xml:space="preserve"> </w:t>
      </w:r>
      <w:r w:rsidRPr="00DE6E82">
        <w:rPr>
          <w:rFonts w:ascii="Times New Roman" w:eastAsia="Times New Roman" w:hAnsi="Times New Roman" w:cs="Times New Roman"/>
          <w:sz w:val="24"/>
          <w:szCs w:val="24"/>
        </w:rPr>
        <w:t xml:space="preserve">результатах </w:t>
      </w:r>
      <w:r w:rsidRPr="00DE6E82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мониторинга </w:t>
      </w:r>
      <w:r w:rsidRPr="00DE6E82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реализации </w:t>
      </w:r>
      <w:r w:rsidRPr="00DE6E82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Центра обеспечивается </w:t>
      </w:r>
      <w:r w:rsidRPr="00DE6E82">
        <w:rPr>
          <w:rFonts w:ascii="Times New Roman" w:eastAsia="Times New Roman" w:hAnsi="Times New Roman" w:cs="Times New Roman"/>
          <w:color w:val="0F0F0F"/>
          <w:position w:val="-2"/>
          <w:sz w:val="24"/>
          <w:szCs w:val="24"/>
        </w:rPr>
        <w:t xml:space="preserve">путем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размещения </w:t>
      </w:r>
      <w:r w:rsidRPr="00DE6E82">
        <w:rPr>
          <w:rFonts w:ascii="Times New Roman" w:eastAsia="Times New Roman" w:hAnsi="Times New Roman" w:cs="Times New Roman"/>
          <w:sz w:val="24"/>
          <w:szCs w:val="24"/>
        </w:rPr>
        <w:t xml:space="preserve">оперативной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информации </w:t>
      </w:r>
      <w:r w:rsidRPr="00DE6E8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 </w:t>
      </w:r>
      <w:r w:rsidRPr="00DE6E82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сети </w:t>
      </w:r>
      <w:r w:rsidRPr="00DE6E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интернет на </w:t>
      </w:r>
      <w:r w:rsidRPr="00DE6E82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официальном сайте, </w:t>
      </w:r>
      <w:r w:rsidRPr="00DE6E82">
        <w:rPr>
          <w:rFonts w:ascii="Times New Roman" w:eastAsia="Times New Roman" w:hAnsi="Times New Roman" w:cs="Times New Roman"/>
          <w:color w:val="111111"/>
          <w:position w:val="3"/>
          <w:sz w:val="24"/>
          <w:szCs w:val="24"/>
        </w:rPr>
        <w:t>социальных группах Организации.</w:t>
      </w:r>
    </w:p>
    <w:p w14:paraId="64115D05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b/>
          <w:sz w:val="24"/>
          <w:szCs w:val="24"/>
        </w:rPr>
        <w:t>5. Права и</w:t>
      </w:r>
      <w:r w:rsidR="007262E5" w:rsidRPr="003E742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обязанности сотрудников Центра.</w:t>
      </w:r>
    </w:p>
    <w:p w14:paraId="092A86A0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sz w:val="24"/>
          <w:szCs w:val="24"/>
        </w:rPr>
        <w:t>5.1. Сотрудники Центра имеют право:</w:t>
      </w:r>
    </w:p>
    <w:p w14:paraId="3F7B5AA1" w14:textId="77777777" w:rsidR="0066447C" w:rsidRPr="0066447C" w:rsidRDefault="007262E5" w:rsidP="003E7428">
      <w:pPr>
        <w:widowControl w:val="0"/>
        <w:tabs>
          <w:tab w:val="left" w:pos="709"/>
          <w:tab w:val="left" w:pos="1418"/>
          <w:tab w:val="left" w:pos="4096"/>
          <w:tab w:val="left" w:pos="5597"/>
          <w:tab w:val="left" w:pos="6981"/>
          <w:tab w:val="left" w:pos="870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готовить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проекты нормативных актов, приказов, распорядительных документов </w:t>
      </w:r>
      <w:r w:rsidR="0066447C" w:rsidRPr="0066447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рамках своей компетенции;</w:t>
      </w:r>
    </w:p>
    <w:p w14:paraId="7A50964C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интересы </w:t>
      </w:r>
      <w:r w:rsidR="0066447C" w:rsidRPr="0066447C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от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имени </w:t>
      </w:r>
      <w:r w:rsidR="0066447C" w:rsidRPr="0066447C">
        <w:rPr>
          <w:rFonts w:ascii="Times New Roman" w:eastAsia="Times New Roman" w:hAnsi="Times New Roman" w:cs="Times New Roman"/>
          <w:color w:val="0E0E0E"/>
          <w:sz w:val="24"/>
          <w:szCs w:val="24"/>
        </w:rPr>
        <w:t>Организации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 по вопросам, относящимся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к компетенции </w:t>
      </w:r>
      <w:r w:rsidR="0066447C" w:rsidRPr="0066447C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Центра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во взаимоотношениях с государственными </w:t>
      </w:r>
      <w:r w:rsidR="0066447C" w:rsidRPr="0066447C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муниципальными органами, а также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другими предприятиями, организациями, учреждениями;</w:t>
      </w:r>
    </w:p>
    <w:p w14:paraId="00A2CA37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="0066447C" w:rsidRPr="0066447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>и</w:t>
      </w:r>
      <w:r w:rsidR="0066447C" w:rsidRPr="0066447C">
        <w:rPr>
          <w:rFonts w:ascii="Times New Roman" w:eastAsia="Times New Roman" w:hAnsi="Times New Roman" w:cs="Times New Roman"/>
          <w:color w:val="0C0C0C"/>
          <w:spacing w:val="-15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>участвовать</w:t>
      </w:r>
      <w:r w:rsidR="0066447C" w:rsidRPr="0066447C">
        <w:rPr>
          <w:rFonts w:ascii="Times New Roman" w:eastAsia="Times New Roman" w:hAnsi="Times New Roman" w:cs="Times New Roman"/>
          <w:color w:val="0C0C0C"/>
          <w:spacing w:val="-3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>в</w:t>
      </w:r>
      <w:r w:rsidR="0066447C" w:rsidRPr="0066447C">
        <w:rPr>
          <w:rFonts w:ascii="Times New Roman" w:eastAsia="Times New Roman" w:hAnsi="Times New Roman" w:cs="Times New Roman"/>
          <w:color w:val="0C0C0C"/>
          <w:spacing w:val="-16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>совещаниях</w:t>
      </w:r>
      <w:r w:rsidR="0066447C" w:rsidRPr="0066447C">
        <w:rPr>
          <w:rFonts w:ascii="Times New Roman" w:eastAsia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color w:val="0F0F0F"/>
          <w:sz w:val="24"/>
          <w:szCs w:val="24"/>
        </w:rPr>
        <w:t>по</w:t>
      </w:r>
      <w:r w:rsidR="0066447C" w:rsidRPr="0066447C">
        <w:rPr>
          <w:rFonts w:ascii="Times New Roman" w:eastAsia="Times New Roman" w:hAnsi="Times New Roman" w:cs="Times New Roman"/>
          <w:color w:val="0F0F0F"/>
          <w:spacing w:val="-15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вопросам,</w:t>
      </w:r>
      <w:r w:rsidR="0066447C" w:rsidRPr="0066447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входящим</w:t>
      </w:r>
      <w:r w:rsidR="0066447C" w:rsidRPr="006644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6447C" w:rsidRPr="0066447C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компетенцию </w:t>
      </w:r>
      <w:r w:rsidRPr="003E7428">
        <w:rPr>
          <w:rFonts w:ascii="Times New Roman" w:eastAsia="Times New Roman" w:hAnsi="Times New Roman" w:cs="Times New Roman"/>
          <w:color w:val="131313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3442FA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вносить предложения </w:t>
      </w:r>
      <w:r w:rsidR="0066447C" w:rsidRPr="0066447C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по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утверждению планов работы </w:t>
      </w:r>
      <w:r w:rsidR="0066447C" w:rsidRPr="0066447C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Центра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по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направлениям своей работы;</w:t>
      </w:r>
    </w:p>
    <w:p w14:paraId="6FFA1DA0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получать поступающие </w:t>
      </w:r>
      <w:r w:rsidR="0066447C" w:rsidRPr="0066447C">
        <w:rPr>
          <w:rFonts w:ascii="Times New Roman" w:eastAsia="Times New Roman" w:hAnsi="Times New Roman" w:cs="Times New Roman"/>
          <w:color w:val="0E0E0E"/>
          <w:sz w:val="24"/>
          <w:szCs w:val="24"/>
        </w:rPr>
        <w:t>в Организацию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 документы </w:t>
      </w:r>
      <w:r w:rsidR="0066447C" w:rsidRPr="0066447C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иные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</w:t>
      </w:r>
      <w:r w:rsidR="0066447C" w:rsidRPr="0066447C">
        <w:rPr>
          <w:rFonts w:ascii="Times New Roman" w:eastAsia="Times New Roman" w:hAnsi="Times New Roman" w:cs="Times New Roman"/>
          <w:color w:val="0E0E0E"/>
          <w:sz w:val="24"/>
          <w:szCs w:val="24"/>
        </w:rPr>
        <w:lastRenderedPageBreak/>
        <w:t xml:space="preserve">материалы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по своему </w:t>
      </w:r>
      <w:r w:rsidR="0066447C" w:rsidRPr="0066447C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профилю </w:t>
      </w:r>
      <w:r w:rsidR="0066447C" w:rsidRPr="0066447C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деятельности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для ознакомления, систематизированного учета </w:t>
      </w:r>
      <w:r w:rsidR="0066447C" w:rsidRPr="0066447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и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</w:t>
      </w:r>
      <w:r w:rsidR="0066447C" w:rsidRPr="0066447C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в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работе;</w:t>
      </w:r>
    </w:p>
    <w:p w14:paraId="694F804A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определять приоритеты деятельности на конкретный период и планировать работу в соответствии с выбранными приоритетами в установленном Организацией порядке;</w:t>
      </w:r>
    </w:p>
    <w:p w14:paraId="29F9804F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пользоваться бланками, базами данных, информационно-справочными системами и фондами Организации в установленном порядке;</w:t>
      </w:r>
    </w:p>
    <w:p w14:paraId="63BC1FFA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пользоваться обеспечением и обслуживанием деятельности со стороны соответствующих структур и служб Организации в установленном порядке;</w:t>
      </w:r>
    </w:p>
    <w:p w14:paraId="4323AC63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разрабатывать и реализовывать дополнительные общеразвивающие программы, программу деятельности, инновационные проекты;</w:t>
      </w:r>
    </w:p>
    <w:p w14:paraId="4A992163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оказывать платные образовательные услуги в установленном Организацией порядке;</w:t>
      </w:r>
    </w:p>
    <w:p w14:paraId="6FA2C17B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вести образовательную и иную не запрещённую Уставом Организации деятельность;</w:t>
      </w:r>
    </w:p>
    <w:p w14:paraId="51E588D0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и развивать сотрудничество с заинтересованными организациями и учреждениями, общественными объединениями, разрабатывать и реализовывать совместные проекты, программы, акции и т.д.; </w:t>
      </w:r>
    </w:p>
    <w:p w14:paraId="6DBE7A96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выбирать формы образовательной деятельности.</w:t>
      </w:r>
    </w:p>
    <w:p w14:paraId="3F71C354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sz w:val="24"/>
          <w:szCs w:val="24"/>
        </w:rPr>
        <w:t>5.2. </w:t>
      </w:r>
      <w:r w:rsidR="008C380B" w:rsidRPr="003E7428">
        <w:rPr>
          <w:rFonts w:ascii="Times New Roman" w:eastAsia="Times New Roman" w:hAnsi="Times New Roman" w:cs="Times New Roman"/>
          <w:sz w:val="24"/>
          <w:szCs w:val="24"/>
        </w:rPr>
        <w:t xml:space="preserve">Сотрудники Центра </w:t>
      </w:r>
      <w:r w:rsidRPr="0066447C">
        <w:rPr>
          <w:rFonts w:ascii="Times New Roman" w:eastAsia="Times New Roman" w:hAnsi="Times New Roman" w:cs="Times New Roman"/>
          <w:sz w:val="24"/>
          <w:szCs w:val="24"/>
        </w:rPr>
        <w:t>обязаны:</w:t>
      </w:r>
    </w:p>
    <w:p w14:paraId="0A5F4AA8" w14:textId="77777777" w:rsidR="0066447C" w:rsidRPr="0066447C" w:rsidRDefault="007262E5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своевременно и качественно предоставлять руководству Центра, Организации информацию, отчёты о поделанной работе;</w:t>
      </w:r>
    </w:p>
    <w:p w14:paraId="04BFBA0B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поддерживать материально-техническую базу, обеспечивать её сохранность и эффективное использование;</w:t>
      </w:r>
    </w:p>
    <w:p w14:paraId="4A50F583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права и свободы обучающихся, родителей (законных представителей) несовершеннолетних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обучающихся и работников 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, Организации;</w:t>
      </w:r>
    </w:p>
    <w:p w14:paraId="1EE7814D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обеспечивать реализацию в полном объёме дополнительных общеразвивающих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14:paraId="3258313A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создавать безопасные условия обучения, воспитания обучающихся, в соответствии с установленными нормами, обеспечивающими жизнь и здоровье обучающихся, работников Организации;</w:t>
      </w:r>
    </w:p>
    <w:p w14:paraId="7C655821" w14:textId="77777777" w:rsidR="0066447C" w:rsidRPr="0066447C" w:rsidRDefault="008C380B" w:rsidP="007453D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обеспечить защиту персональных данных работников, обучающихся, в установленном законом и локальными нормативными актами Организации порядке.</w:t>
      </w:r>
    </w:p>
    <w:p w14:paraId="56F2F6ED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b/>
          <w:sz w:val="24"/>
          <w:szCs w:val="24"/>
        </w:rPr>
        <w:t>6. Руководство и управление Центром</w:t>
      </w:r>
      <w:r w:rsidR="008C380B" w:rsidRPr="003E7428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краеведения и туризма</w:t>
      </w:r>
      <w:r w:rsidRPr="006644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F7D590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sz w:val="24"/>
          <w:szCs w:val="24"/>
        </w:rPr>
        <w:t>6.1. Руководитель Центра назначается и освобождается от должности приказом директора Организации.</w:t>
      </w:r>
    </w:p>
    <w:p w14:paraId="5BC8CBA1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sz w:val="24"/>
          <w:szCs w:val="24"/>
        </w:rPr>
        <w:t xml:space="preserve">6.2. Работа </w:t>
      </w:r>
      <w:r w:rsidR="008C380B" w:rsidRPr="003E7428">
        <w:rPr>
          <w:rFonts w:ascii="Times New Roman" w:eastAsia="Times New Roman" w:hAnsi="Times New Roman" w:cs="Times New Roman"/>
          <w:sz w:val="24"/>
          <w:szCs w:val="24"/>
        </w:rPr>
        <w:t>руководителя Ц</w:t>
      </w:r>
      <w:r w:rsidRPr="0066447C">
        <w:rPr>
          <w:rFonts w:ascii="Times New Roman" w:eastAsia="Times New Roman" w:hAnsi="Times New Roman" w:cs="Times New Roman"/>
          <w:sz w:val="24"/>
          <w:szCs w:val="24"/>
        </w:rPr>
        <w:t>ентра осуществляется в соответствии с должностной инструкцией, трудовым договором, настоящим Положением.</w:t>
      </w:r>
    </w:p>
    <w:p w14:paraId="4138C2EB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sz w:val="24"/>
          <w:szCs w:val="24"/>
        </w:rPr>
        <w:t>6.3. </w:t>
      </w:r>
      <w:r w:rsidR="008C380B" w:rsidRPr="003E7428">
        <w:rPr>
          <w:rFonts w:ascii="Times New Roman" w:eastAsia="Times New Roman" w:hAnsi="Times New Roman" w:cs="Times New Roman"/>
          <w:sz w:val="24"/>
          <w:szCs w:val="24"/>
        </w:rPr>
        <w:t>Руководитель Центра</w:t>
      </w:r>
      <w:r w:rsidRPr="0066447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9A8CA2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руководство деятельностью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1205D4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определяет цели, задачи, приоритеты деятельности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, прогнозирует развитие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769432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обеспечивает функционирование Центра, планирует, организует и контролирует деятельность Центра, отвечает за качество и эффективность его работы;</w:t>
      </w:r>
    </w:p>
    <w:p w14:paraId="37201782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проводит производственные совещания сотрудников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32ABCB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подготавливает и визирует в установленном порядке предложения, производственные, учебные и перспективные планы работы Центра, программы и расписание занятий, проекты распорядительных документов, локальных нормативных актов Организации и другие необходимые документы по вопросам, входящим в компетенцию руководителя Центра;</w:t>
      </w:r>
    </w:p>
    <w:p w14:paraId="63F57538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подбор и расстановку кадров, разработку должностных инструкций работников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, распределение обязанностей между работниками Центра на основании должностных инструкций;</w:t>
      </w:r>
    </w:p>
    <w:p w14:paraId="5A9EC374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работников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 информацией нормативно-правового характера, в том числе доводит до сведения своих работников распорядительные документы и иные локальные нормативные акты Организации;</w:t>
      </w:r>
    </w:p>
    <w:p w14:paraId="17BD1861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анализирует и контролирует надлежащее исполнение работниками Центра своих должностных обязанностей, распорядительных документов и иных локальных нормативных актов Организации, выполнение учебных и перспективных программ деятельности Центра и дополнительных общеразвивающих программ, мероприятий;</w:t>
      </w:r>
    </w:p>
    <w:p w14:paraId="4C5CEF8B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представляет в установленном порядке документы для поощрения или привлечения к дисциплинарной ответственности работников Центра;</w:t>
      </w:r>
    </w:p>
    <w:p w14:paraId="245E8B14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отчёт о деятельности Центра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 Организации;</w:t>
      </w:r>
    </w:p>
    <w:p w14:paraId="5A0A411A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составляет должностные инструкции работников с учётом их работы с персональными данными; определяет места хранения персональных данных (их материальных носителей), вводит дополнительные меры защиты материальных носителей в случае необходимости;</w:t>
      </w:r>
    </w:p>
    <w:p w14:paraId="56705D2F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формирует заявку Центра к проекту плана финансово-хозяйственной деятельности Организации на текущий и плановый периоды в установленном порядке;</w:t>
      </w:r>
    </w:p>
    <w:p w14:paraId="2FB3ACA4" w14:textId="77777777" w:rsidR="0066447C" w:rsidRPr="0066447C" w:rsidRDefault="0066447C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7C">
        <w:rPr>
          <w:rFonts w:ascii="Times New Roman" w:eastAsia="Times New Roman" w:hAnsi="Times New Roman" w:cs="Times New Roman"/>
          <w:sz w:val="24"/>
          <w:szCs w:val="24"/>
        </w:rPr>
        <w:t>6.4. Руководитель Центра несёт персональную ответственность за:</w:t>
      </w:r>
    </w:p>
    <w:p w14:paraId="1AF2DDE1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жизнь и здоровье обучающихся, работников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, соблюдение санитарных норм и правил по охране труда, пожарной безопасности;</w:t>
      </w:r>
    </w:p>
    <w:p w14:paraId="7236D375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реализацию в полном объеме дополнительных общеразвивающих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14:paraId="3C5B1DB9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безопасные условия обучения, воспитания обучающихся, в соответствии с установленными нормами, обеспечивающими жизнь и здоровье обучающихся, работников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 Центра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90238B" w14:textId="77777777" w:rsidR="0066447C" w:rsidRPr="0066447C" w:rsidRDefault="008C380B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 xml:space="preserve">за несвоевременное и некачественное выполнение или невыполнение задач, функций, возложенных настоящим Положением, несвоевременную и некачественную подготовку и оформление документов или их отсутствие по вопросам, входящим в предмет деятельности Центра, несвоевременное представление или непредставление учебных и перспективных планов работ, программ и расписаний занятий,  отчётов о работе Центра, за состояние и сохранность основных фондов‚ материальных ценностей‚ закреплённых за </w:t>
      </w:r>
      <w:r w:rsidRPr="003E7428">
        <w:rPr>
          <w:rFonts w:ascii="Times New Roman" w:eastAsia="Times New Roman" w:hAnsi="Times New Roman" w:cs="Times New Roman"/>
          <w:sz w:val="24"/>
          <w:szCs w:val="24"/>
        </w:rPr>
        <w:t>Центром</w:t>
      </w:r>
      <w:r w:rsidR="0066447C" w:rsidRPr="006644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B03D19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b/>
          <w:sz w:val="24"/>
          <w:szCs w:val="24"/>
        </w:rPr>
        <w:t>7. Взаимоотношения и связи с другими структурными подразделениями</w:t>
      </w:r>
    </w:p>
    <w:p w14:paraId="6624CB5C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 xml:space="preserve">7.1. Служебные взаимоотношения сотрудников Центра с другими структурными подразделениями, службами Организации, комитетами и ведомствами, научными, </w:t>
      </w:r>
      <w:r w:rsidRPr="00640AC3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образовательными организациями, предприятиями и общественными организациями осуществляются в установленном порядке, на основании распорядительных документов, локальных нормативных актов, заявок, писем, согласованных с заместителем директора по УВР.</w:t>
      </w:r>
    </w:p>
    <w:p w14:paraId="2C9A7C1D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7.2. Взаимодействия или взаимоотношения с другими структурными подразделениями строятся на основе уважения с учётом целостности и единства Организации.</w:t>
      </w:r>
    </w:p>
    <w:p w14:paraId="3D982965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7.3. Сотрудники Центра взаимодействуют с:</w:t>
      </w:r>
    </w:p>
    <w:p w14:paraId="1178DEC3" w14:textId="77777777" w:rsidR="00640AC3" w:rsidRPr="00640AC3" w:rsidRDefault="003E7428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0AC3" w:rsidRPr="00640AC3">
        <w:rPr>
          <w:rFonts w:ascii="Times New Roman" w:eastAsia="Times New Roman" w:hAnsi="Times New Roman" w:cs="Times New Roman"/>
          <w:sz w:val="24"/>
          <w:szCs w:val="24"/>
        </w:rPr>
        <w:t>другими структурными подразделениями, службами Организации — по вопросам проведения методических, учебных и массовых мероприятий;</w:t>
      </w:r>
    </w:p>
    <w:p w14:paraId="650694DC" w14:textId="77777777" w:rsidR="00640AC3" w:rsidRPr="00640AC3" w:rsidRDefault="003E7428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0AC3" w:rsidRPr="00640AC3">
        <w:rPr>
          <w:rFonts w:ascii="Times New Roman" w:eastAsia="Times New Roman" w:hAnsi="Times New Roman" w:cs="Times New Roman"/>
          <w:sz w:val="24"/>
          <w:szCs w:val="24"/>
        </w:rPr>
        <w:t>управлениями и ведомствами, средствами массовой информации, фондами, общественными объединениями — по вопросам координации и объединения усилий, направленных на популяризацию туристско-краеведческой деятельности детей и молодёжи;</w:t>
      </w:r>
    </w:p>
    <w:p w14:paraId="4889BAB3" w14:textId="77777777" w:rsidR="00640AC3" w:rsidRPr="00640AC3" w:rsidRDefault="003E7428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0AC3" w:rsidRPr="00640AC3">
        <w:rPr>
          <w:rFonts w:ascii="Times New Roman" w:eastAsia="Times New Roman" w:hAnsi="Times New Roman" w:cs="Times New Roman"/>
          <w:sz w:val="24"/>
          <w:szCs w:val="24"/>
        </w:rPr>
        <w:t>учреждениями дополнительного образования — по вопросам методического обеспечения, стимулирования педагогического творчества и инновационной деятельности;</w:t>
      </w:r>
    </w:p>
    <w:p w14:paraId="66CC4BC1" w14:textId="77777777" w:rsidR="00640AC3" w:rsidRPr="00640AC3" w:rsidRDefault="003E7428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0AC3" w:rsidRPr="00640AC3">
        <w:rPr>
          <w:rFonts w:ascii="Times New Roman" w:eastAsia="Times New Roman" w:hAnsi="Times New Roman" w:cs="Times New Roman"/>
          <w:sz w:val="24"/>
          <w:szCs w:val="24"/>
        </w:rPr>
        <w:t>образовательными организациями других типов — по вопросам обеспечения взаимосвязи основного и дополнительного образования;</w:t>
      </w:r>
    </w:p>
    <w:p w14:paraId="46830613" w14:textId="77777777" w:rsidR="00640AC3" w:rsidRPr="00640AC3" w:rsidRDefault="003E7428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40AC3" w:rsidRPr="00640AC3">
        <w:rPr>
          <w:rFonts w:ascii="Times New Roman" w:eastAsia="Times New Roman" w:hAnsi="Times New Roman" w:cs="Times New Roman"/>
          <w:sz w:val="24"/>
          <w:szCs w:val="24"/>
        </w:rPr>
        <w:t>научными учреждениями, ВУЗами, научной общественностью области — в вопросах привлечения учёных к исследованию проблем и прогнозированию перспектив развития сферы детско-юношеского туризма и краеведения, к обучению кадров.</w:t>
      </w:r>
    </w:p>
    <w:p w14:paraId="2B8CF460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b/>
          <w:sz w:val="24"/>
          <w:szCs w:val="24"/>
        </w:rPr>
        <w:t>8. Материально-техническая база и финансирование</w:t>
      </w:r>
    </w:p>
    <w:p w14:paraId="5987C8D0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8.1. Центр для реализации своих целей, задач и функций имеет необходимое имущество, оборудование и помещение, предоставляемое Организацией.</w:t>
      </w:r>
    </w:p>
    <w:p w14:paraId="492FA768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8.2. Центр пользуется обеспечением и обслуживанием всех инженерных, хозяйственных, методических, информационных и других служб Организации.</w:t>
      </w:r>
    </w:p>
    <w:p w14:paraId="44362470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8.3. Финансирование деятельности Центра осуществляется в соответствии с бюджетным законодательством за счет субсидии на выполнение государственного задания, а также средств от приносящей иной доход деятельности.</w:t>
      </w:r>
    </w:p>
    <w:p w14:paraId="6C20A67D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8.4. Центр туризма вправе привлекать для обеспечения своей деятельности дополнительные внебюджетные средства, источником которых могут быть благотворительные взносы и пожертвования граждан и юридических лиц. Порядок привлечения и использования данных средств определяется в соответствии с действующим законодательством и установленным в Организации порядком.</w:t>
      </w:r>
    </w:p>
    <w:p w14:paraId="3BA00664" w14:textId="77777777" w:rsidR="00640AC3" w:rsidRPr="00640AC3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 xml:space="preserve">8.5. Не менее одного раза в год в Центре проводится инвентаризация всех материальных ценностей и средств, стоящих на балансе Организации и находящихся на материальной ответственности у сотрудников </w:t>
      </w:r>
      <w:r w:rsidR="003E7428" w:rsidRPr="003E742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640AC3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="003E7428" w:rsidRPr="003E7428">
        <w:rPr>
          <w:rFonts w:ascii="Times New Roman" w:eastAsia="Times New Roman" w:hAnsi="Times New Roman" w:cs="Times New Roman"/>
          <w:sz w:val="24"/>
          <w:szCs w:val="24"/>
        </w:rPr>
        <w:t xml:space="preserve">Центре </w:t>
      </w:r>
      <w:r w:rsidRPr="00640AC3">
        <w:rPr>
          <w:rFonts w:ascii="Times New Roman" w:eastAsia="Times New Roman" w:hAnsi="Times New Roman" w:cs="Times New Roman"/>
          <w:sz w:val="24"/>
          <w:szCs w:val="24"/>
        </w:rPr>
        <w:t xml:space="preserve">материально-ответственными лицами являются </w:t>
      </w:r>
      <w:r w:rsidR="003E7428" w:rsidRPr="003E7428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640AC3">
        <w:rPr>
          <w:rFonts w:ascii="Times New Roman" w:eastAsia="Times New Roman" w:hAnsi="Times New Roman" w:cs="Times New Roman"/>
          <w:sz w:val="24"/>
          <w:szCs w:val="24"/>
        </w:rPr>
        <w:t>, педагог дополнительного образования.</w:t>
      </w:r>
    </w:p>
    <w:p w14:paraId="05220346" w14:textId="77777777" w:rsidR="00386644" w:rsidRPr="003E7428" w:rsidRDefault="00640AC3" w:rsidP="003E7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40AC3">
        <w:rPr>
          <w:rFonts w:ascii="Times New Roman" w:eastAsia="Times New Roman" w:hAnsi="Times New Roman" w:cs="Times New Roman"/>
          <w:sz w:val="24"/>
          <w:szCs w:val="24"/>
        </w:rPr>
        <w:t>8.6. При увольнении материально-ответственного лица в обязательном порядке должна быть проведена инвентаризация числящихся за ним товарно-материальных ценностей. Числящиеся за работником товарно-материальные ценности должны быть переданы другому материально-ответственному лицу по акту, который должен быть завизирован главным бухгалтером и утвержден директором Организации. Ответственность за надлежащее исполнение данного требования возлагается на руководителя Центра и главного бухгалтера.</w:t>
      </w:r>
    </w:p>
    <w:sectPr w:rsidR="00386644" w:rsidRPr="003E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750D"/>
    <w:multiLevelType w:val="hybridMultilevel"/>
    <w:tmpl w:val="6EC630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C40AB"/>
    <w:multiLevelType w:val="hybridMultilevel"/>
    <w:tmpl w:val="58C29C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E63E62"/>
    <w:multiLevelType w:val="hybridMultilevel"/>
    <w:tmpl w:val="A30CB290"/>
    <w:lvl w:ilvl="0" w:tplc="565A1A5C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A2D71"/>
    <w:multiLevelType w:val="hybridMultilevel"/>
    <w:tmpl w:val="0994C0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265A2F"/>
    <w:multiLevelType w:val="hybridMultilevel"/>
    <w:tmpl w:val="F47258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CE1458A"/>
    <w:multiLevelType w:val="hybridMultilevel"/>
    <w:tmpl w:val="21668E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7B1FE4"/>
    <w:multiLevelType w:val="hybridMultilevel"/>
    <w:tmpl w:val="3498F8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7A9"/>
    <w:rsid w:val="00056CF8"/>
    <w:rsid w:val="000767A9"/>
    <w:rsid w:val="001F7BE1"/>
    <w:rsid w:val="00276CD6"/>
    <w:rsid w:val="00304922"/>
    <w:rsid w:val="003444E7"/>
    <w:rsid w:val="00386644"/>
    <w:rsid w:val="003E7428"/>
    <w:rsid w:val="00411E97"/>
    <w:rsid w:val="00462045"/>
    <w:rsid w:val="00466849"/>
    <w:rsid w:val="00566C32"/>
    <w:rsid w:val="005C69E0"/>
    <w:rsid w:val="00640AC3"/>
    <w:rsid w:val="0066447C"/>
    <w:rsid w:val="006B6D7C"/>
    <w:rsid w:val="006F771C"/>
    <w:rsid w:val="00715F44"/>
    <w:rsid w:val="007262E5"/>
    <w:rsid w:val="007453D0"/>
    <w:rsid w:val="0083278C"/>
    <w:rsid w:val="008C380B"/>
    <w:rsid w:val="00951B34"/>
    <w:rsid w:val="00A22267"/>
    <w:rsid w:val="00AE2651"/>
    <w:rsid w:val="00BD2ACE"/>
    <w:rsid w:val="00BF51E0"/>
    <w:rsid w:val="00CF72CA"/>
    <w:rsid w:val="00D702CF"/>
    <w:rsid w:val="00DB03A7"/>
    <w:rsid w:val="00DC0925"/>
    <w:rsid w:val="00DE6E82"/>
    <w:rsid w:val="00E872E4"/>
    <w:rsid w:val="00EC514D"/>
    <w:rsid w:val="00F77459"/>
    <w:rsid w:val="00FB60DB"/>
    <w:rsid w:val="00FC76E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9AF3"/>
  <w15:chartTrackingRefBased/>
  <w15:docId w15:val="{82090904-C695-4F48-B975-7EC3D3B4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4E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222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1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684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446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Saniyat</cp:lastModifiedBy>
  <cp:revision>2</cp:revision>
  <dcterms:created xsi:type="dcterms:W3CDTF">2023-06-14T13:53:00Z</dcterms:created>
  <dcterms:modified xsi:type="dcterms:W3CDTF">2023-06-14T13:53:00Z</dcterms:modified>
</cp:coreProperties>
</file>