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5E6" w:rsidRPr="00A7617A" w:rsidRDefault="002C75E6" w:rsidP="00E23C09">
      <w:pPr>
        <w:pStyle w:val="Heading1"/>
        <w:numPr>
          <w:ilvl w:val="0"/>
          <w:numId w:val="0"/>
        </w:numPr>
        <w:spacing w:before="0" w:after="0"/>
        <w:ind w:left="-426" w:firstLine="426"/>
        <w:jc w:val="left"/>
        <w:rPr>
          <w:b/>
          <w:bCs/>
          <w:sz w:val="28"/>
          <w:szCs w:val="28"/>
        </w:rPr>
      </w:pPr>
      <w:bookmarkStart w:id="0" w:name="_Toc439332806"/>
      <w:r>
        <w:rPr>
          <w:b/>
          <w:bCs/>
          <w:sz w:val="28"/>
          <w:szCs w:val="28"/>
        </w:rPr>
        <w:t xml:space="preserve">                          </w:t>
      </w:r>
      <w:r w:rsidRPr="00A7617A">
        <w:rPr>
          <w:b/>
          <w:bCs/>
          <w:sz w:val="28"/>
          <w:szCs w:val="28"/>
        </w:rPr>
        <w:t>Памятка о правилах проведения ЕГЭ в 2019 году</w:t>
      </w:r>
      <w:r>
        <w:rPr>
          <w:b/>
          <w:bCs/>
          <w:sz w:val="28"/>
          <w:szCs w:val="28"/>
        </w:rPr>
        <w:t xml:space="preserve">                         </w:t>
      </w:r>
      <w:r w:rsidRPr="00A7617A">
        <w:rPr>
          <w:b/>
          <w:bCs/>
          <w:sz w:val="28"/>
          <w:szCs w:val="28"/>
        </w:rPr>
        <w:t xml:space="preserve"> (для ознаком</w:t>
      </w:r>
      <w:r>
        <w:rPr>
          <w:b/>
          <w:bCs/>
          <w:sz w:val="28"/>
          <w:szCs w:val="28"/>
        </w:rPr>
        <w:t xml:space="preserve">ления участников ЕГЭ/ родителей </w:t>
      </w:r>
      <w:r w:rsidRPr="00A7617A">
        <w:rPr>
          <w:b/>
          <w:bCs/>
          <w:sz w:val="28"/>
          <w:szCs w:val="28"/>
        </w:rPr>
        <w:t>(законных представителей) под роспись)</w:t>
      </w:r>
      <w:bookmarkEnd w:id="0"/>
    </w:p>
    <w:p w:rsidR="002C75E6" w:rsidRPr="00A7617A" w:rsidRDefault="002C75E6" w:rsidP="00E2670A">
      <w:pPr>
        <w:spacing w:after="0" w:line="240" w:lineRule="auto"/>
        <w:ind w:left="-426" w:firstLine="426"/>
        <w:jc w:val="center"/>
        <w:rPr>
          <w:rFonts w:ascii="Times New Roman" w:hAnsi="Times New Roman"/>
          <w:b/>
          <w:sz w:val="28"/>
          <w:szCs w:val="28"/>
          <w:lang w:eastAsia="ru-RU"/>
        </w:rPr>
      </w:pPr>
      <w:r w:rsidRPr="00A7617A">
        <w:rPr>
          <w:rFonts w:ascii="Times New Roman" w:hAnsi="Times New Roman"/>
          <w:b/>
          <w:sz w:val="28"/>
          <w:szCs w:val="28"/>
          <w:lang w:eastAsia="ru-RU"/>
        </w:rPr>
        <w:t>Информация для участников ЕГЭ и их родителей (законных представителей)</w:t>
      </w:r>
    </w:p>
    <w:p w:rsidR="002C75E6" w:rsidRPr="00A7617A" w:rsidRDefault="002C75E6" w:rsidP="00E2670A">
      <w:pPr>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1. 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субъекта Российской Федерации (ГЭК) ППЭ оборудуются системами подавления сигналов подвижной связи.</w:t>
      </w:r>
    </w:p>
    <w:p w:rsidR="002C75E6" w:rsidRPr="00A7617A" w:rsidRDefault="002C75E6" w:rsidP="00E2670A">
      <w:pPr>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2. ЕГЭ по всем учебным предметам начинается в 10.00 по местному времени</w:t>
      </w:r>
      <w:r w:rsidRPr="00A7617A">
        <w:rPr>
          <w:rFonts w:ascii="Times New Roman" w:hAnsi="Times New Roman"/>
          <w:bCs/>
          <w:sz w:val="28"/>
          <w:szCs w:val="28"/>
          <w:lang w:eastAsia="ru-RU"/>
        </w:rPr>
        <w:t>.</w:t>
      </w:r>
      <w:r w:rsidRPr="00A7617A">
        <w:rPr>
          <w:rFonts w:ascii="Times New Roman" w:hAnsi="Times New Roman"/>
          <w:sz w:val="28"/>
          <w:szCs w:val="28"/>
          <w:lang w:eastAsia="ru-RU"/>
        </w:rPr>
        <w:t xml:space="preserve"> В день экзамена участник ЕГЭ должен прибыть в ППЭ не менее чем за 45 минут до его начала. Вход участников ЕГЭ в ППЭ начинается с 09.00 по местному времени. </w:t>
      </w:r>
    </w:p>
    <w:p w:rsidR="002C75E6" w:rsidRPr="00A7617A" w:rsidRDefault="002C75E6" w:rsidP="00E2670A">
      <w:pPr>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 xml:space="preserve">3. Допуск участников ЕГЭ в ППЭ осуществляется при наличии у них документов, удостоверяющих их личность, и при наличии их в списках распределения в данный ППЭ. </w:t>
      </w:r>
    </w:p>
    <w:p w:rsidR="002C75E6" w:rsidRPr="00A7617A" w:rsidRDefault="002C75E6" w:rsidP="00E2670A">
      <w:pPr>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Если участник ЕГЭ опоздал на экзамен, он допускается к сдаче ЕГЭ в установленном порядке, при этом время окончания экзамена не продлевается, о чем сообщается участнику ЕГЭ.</w:t>
      </w:r>
    </w:p>
    <w:p w:rsidR="002C75E6" w:rsidRPr="00A7617A" w:rsidRDefault="002C75E6" w:rsidP="00E2670A">
      <w:pPr>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 xml:space="preserve"> Повторный общий инструктаж для опоздавших участников ЕГЭ не проводится. Организаторы предоставляют необходимую информацию для заполнения регистрационных полей бланков ЕГЭ.</w:t>
      </w:r>
    </w:p>
    <w:p w:rsidR="002C75E6" w:rsidRPr="00A7617A" w:rsidRDefault="002C75E6" w:rsidP="00E2670A">
      <w:pPr>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2C75E6" w:rsidRPr="00A7617A" w:rsidRDefault="002C75E6" w:rsidP="00E2670A">
      <w:pPr>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2C75E6" w:rsidRPr="00A7617A" w:rsidRDefault="002C75E6" w:rsidP="00E2670A">
      <w:pPr>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 xml:space="preserve"> В случае отсутствия документа, удостоверяющего личность, у выпускника прошлых лет, обучающегося по образовательным программам среднего профессионального образования, а также обучающегося, получающего среднее общее образование в иностранных образовательных организациях, он не допускается в ППЭ.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w:t>
      </w:r>
    </w:p>
    <w:p w:rsidR="002C75E6" w:rsidRPr="00A7617A" w:rsidRDefault="002C75E6" w:rsidP="00E2670A">
      <w:pPr>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4. В день проведения экзамена (в период с момента входа в ППЭ и до окончания экзамена) в ППЭ участникам ЕГЭ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w:t>
      </w:r>
      <w:r w:rsidRPr="00A7617A">
        <w:rPr>
          <w:rFonts w:ascii="Times New Roman" w:hAnsi="Times New Roman"/>
          <w:sz w:val="28"/>
          <w:szCs w:val="28"/>
          <w:lang w:eastAsia="ru-RU"/>
        </w:rPr>
        <w:tab/>
        <w:t xml:space="preserve"> организации),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2C75E6" w:rsidRPr="00A7617A" w:rsidRDefault="002C75E6" w:rsidP="00E2670A">
      <w:pPr>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Во время проведения экзамена участникам ЕГЭ запрещается выносить из аудиторий письменные принадлежности, письменные заметки и иные средства хранения и передачи информации,</w:t>
      </w:r>
    </w:p>
    <w:p w:rsidR="002C75E6" w:rsidRPr="00A7617A" w:rsidRDefault="002C75E6" w:rsidP="00E2670A">
      <w:pPr>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Рекомендуется взять с собой на экзамен только необходимые вещи. Иные личные вещи участники ЕГЭ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color w:val="000000"/>
          <w:sz w:val="28"/>
          <w:szCs w:val="28"/>
          <w:lang w:eastAsia="ru-RU"/>
        </w:rPr>
        <w:t xml:space="preserve">5. </w:t>
      </w:r>
      <w:r w:rsidRPr="00A7617A">
        <w:rPr>
          <w:rFonts w:ascii="Times New Roman" w:hAnsi="Times New Roman"/>
          <w:sz w:val="28"/>
          <w:szCs w:val="28"/>
          <w:lang w:eastAsia="ru-RU"/>
        </w:rPr>
        <w:t>Участники ЕГЭ занимают рабочие места в аудитории в соответствии со списками распределения. Изменение рабочего места запрещено.</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color w:val="000000"/>
          <w:sz w:val="28"/>
          <w:szCs w:val="28"/>
          <w:lang w:eastAsia="ru-RU"/>
        </w:rPr>
        <w:t>6. Во время экзамена участникам ЕГЭ запрещается</w:t>
      </w:r>
      <w:r w:rsidRPr="00A7617A">
        <w:rPr>
          <w:rFonts w:ascii="Times New Roman" w:hAnsi="Times New Roman"/>
          <w:sz w:val="28"/>
          <w:szCs w:val="28"/>
          <w:lang w:eastAsia="ru-RU"/>
        </w:rPr>
        <w:t xml:space="preserve"> </w:t>
      </w:r>
      <w:r w:rsidRPr="00A7617A">
        <w:rPr>
          <w:rFonts w:ascii="Times New Roman" w:hAnsi="Times New Roman"/>
          <w:color w:val="000000"/>
          <w:sz w:val="28"/>
          <w:szCs w:val="28"/>
          <w:lang w:eastAsia="ru-RU"/>
        </w:rPr>
        <w:t>общаться друг с другом,</w:t>
      </w:r>
      <w:r w:rsidRPr="00A7617A">
        <w:rPr>
          <w:rFonts w:ascii="Times New Roman" w:hAnsi="Times New Roman"/>
          <w:sz w:val="28"/>
          <w:szCs w:val="28"/>
          <w:lang w:eastAsia="ru-RU"/>
        </w:rPr>
        <w:t xml:space="preserve"> </w:t>
      </w:r>
      <w:r w:rsidRPr="00A7617A">
        <w:rPr>
          <w:rFonts w:ascii="Times New Roman" w:hAnsi="Times New Roman"/>
          <w:color w:val="000000"/>
          <w:sz w:val="28"/>
          <w:szCs w:val="28"/>
          <w:lang w:eastAsia="ru-RU"/>
        </w:rPr>
        <w:t>свободно перемещаться по аудитории и ППЭ,</w:t>
      </w:r>
      <w:r w:rsidRPr="00A7617A">
        <w:rPr>
          <w:rFonts w:ascii="Times New Roman" w:hAnsi="Times New Roman"/>
          <w:sz w:val="28"/>
          <w:szCs w:val="28"/>
          <w:lang w:eastAsia="ru-RU"/>
        </w:rPr>
        <w:t xml:space="preserve"> </w:t>
      </w:r>
      <w:r w:rsidRPr="00A7617A">
        <w:rPr>
          <w:rFonts w:ascii="Times New Roman" w:hAnsi="Times New Roman"/>
          <w:color w:val="000000"/>
          <w:sz w:val="28"/>
          <w:szCs w:val="28"/>
          <w:lang w:eastAsia="ru-RU"/>
        </w:rPr>
        <w:t>выходить из аудитории без разрешения организатора.</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color w:val="000000"/>
          <w:sz w:val="28"/>
          <w:szCs w:val="28"/>
          <w:lang w:eastAsia="ru-RU"/>
        </w:rPr>
        <w:t>При выходе из аудитории во время экзамена участник ЕГЭ должен оставить экзаменационные материалы, черновики и письменные принадлежности на рабочем столе.</w:t>
      </w:r>
    </w:p>
    <w:p w:rsidR="002C75E6" w:rsidRPr="00A7617A" w:rsidRDefault="002C75E6" w:rsidP="00E2670A">
      <w:pPr>
        <w:autoSpaceDE w:val="0"/>
        <w:autoSpaceDN w:val="0"/>
        <w:adjustRightInd w:val="0"/>
        <w:spacing w:after="0" w:line="240" w:lineRule="auto"/>
        <w:ind w:left="-426" w:firstLine="426"/>
        <w:contextualSpacing/>
        <w:jc w:val="both"/>
        <w:rPr>
          <w:rFonts w:ascii="Times New Roman" w:hAnsi="Times New Roman"/>
          <w:sz w:val="28"/>
          <w:szCs w:val="28"/>
          <w:u w:val="single"/>
          <w:lang w:eastAsia="ru-RU"/>
        </w:rPr>
      </w:pPr>
      <w:r w:rsidRPr="00A7617A">
        <w:rPr>
          <w:rFonts w:ascii="Times New Roman" w:hAnsi="Times New Roman"/>
          <w:sz w:val="28"/>
          <w:szCs w:val="28"/>
          <w:lang w:eastAsia="ru-RU"/>
        </w:rPr>
        <w:t xml:space="preserve">7. Участники ЕГЭ, допустившие нарушение указанных требований или иные нарушения Порядка проведения государственной итоговой аттестации (ГИА),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ЕГЭ порядка проведения ГИА подтверждается, председатель ГЭК принимает решение об аннулировании результатов участника ЕГЭ по соответствующему учебному предмету. </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9. Участник ЕГЭ может при выполнении работы использовать черновики со штампом образовательной организации, на базе которой организован ППЭ, и делать пометки в КИМ (в случае проведения ЕГЭ по иностранным языкам с включенным разделом «Говорение» черновики не выдаются).</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 xml:space="preserve">Внимание! Черновики и КИМ не проверяются и записи в них не учитываются при обработке. </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 xml:space="preserve">10. Участник ЕГЭ,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ЕГЭ в сопровождении организатора проходит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составляется Акт о досрочном завершении экзамена по объективным причинам. Организатор ставит в бланке регистрации участника ЕГЭ и в форме 05-02 «Протокол проведения ЕГЭ в аудитории» соответствующую отметку. В дальнейшем участник ЕГЭ по решению председателя ГЭК сможет сдать экзамен по данному предмету в дополнительные сроки. </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11. Участники ЕГЭ, досрочно завершившие выполнение экзаменационной работы, могут покинуть ППЭ. Организаторы принимают у них все экзаменационные материалы.</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 xml:space="preserve">12.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ГИА. Если нарушение было совершено участником ЕГЭ. </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13. 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14. 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для последующего ознакомления участников ЕГЭ с полученными ими результатами ЕГЭ.</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Ознакомление участников ЕГЭ с утвержденными председателем ГЭК результатами ЕГЭ по учебному предмету осуществляется в течение одного рабочего дней дня со дня их передачи в образовательные организации,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15. 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году в дополнительные сроки (не более одного раза).</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16.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17. 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18. Участник ЕГЭ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 xml:space="preserve">19. Апелляцию о нарушении установленного Порядка проведения ГИА участник ЕГЭ подает в день проведения экзамена члену ГЭК, не покидая ППЭ. </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 xml:space="preserve">20. 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sidRPr="00A7617A">
        <w:rPr>
          <w:rFonts w:ascii="Times New Roman" w:hAnsi="Times New Roman"/>
          <w:color w:val="000000"/>
          <w:sz w:val="28"/>
          <w:szCs w:val="28"/>
          <w:lang w:eastAsia="ru-RU"/>
        </w:rPr>
        <w:t xml:space="preserve">организацию, </w:t>
      </w:r>
      <w:r w:rsidRPr="00A7617A">
        <w:rPr>
          <w:rFonts w:ascii="Times New Roman" w:hAnsi="Times New Roman"/>
          <w:sz w:val="28"/>
          <w:szCs w:val="28"/>
          <w:lang w:eastAsia="ru-RU"/>
        </w:rPr>
        <w:t>которой они были допущены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 (далее – ОИВ).</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21. Участники ЕГЭ заблаговременно информируются о времени, месте и порядке рассмотрения апелляций.</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Обучающийся, выпускник прошлых лет и (или) его родители (законные представители) при желании присутствуют при рассмотрении апелляции.</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22. 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об отклонении апелляции;</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об удовлетворении апелляции.</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При удовлетворении апелляции результат ЕГЭ, по процедуре которого участником ЕГЭ была подана апелляция, аннулируется и участнику ЕГЭ предоставляется возможность сдать экзамен по учебному предмету в иной день, предусмотренный единым расписанием проведения ЕГЭ.</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 xml:space="preserve">23. 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ЕГЭ, председатель ГЭК принимает решение об аннулировании результатов ЕГЭ по соответствующему учебному предмету всех участников ЕГЭ и о допуске к экзаменам в дополнительные сроки участников ЕГЭ, непричастных к фактам выявленных нарушений. </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24. 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ЕГЭ, копии протоколов проверки экзаменационной работы предметной комиссией и КИМ участников ЕГЭ, подавших апелляцию.</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 xml:space="preserve">Указанные материалы предъявляются участникам ЕГЭ (в случае его присутствия при  рассмотрении апелляции). </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 xml:space="preserve">25. 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w:t>
      </w:r>
      <w:r w:rsidRPr="00A7617A">
        <w:rPr>
          <w:rFonts w:ascii="Times New Roman" w:hAnsi="Times New Roman"/>
          <w:sz w:val="28"/>
          <w:szCs w:val="28"/>
          <w:lang w:eastAsia="ru-RU"/>
        </w:rPr>
        <w:tab/>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выпускники прошлых лет – в конфликтную комиссию или в иные места, определенные ОИВ.</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r w:rsidRPr="00A7617A">
        <w:rPr>
          <w:rFonts w:ascii="Times New Roman" w:hAnsi="Times New Roman"/>
          <w:sz w:val="28"/>
          <w:szCs w:val="28"/>
          <w:lang w:eastAsia="ru-RU"/>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2C75E6" w:rsidRPr="00A7617A" w:rsidRDefault="002C75E6" w:rsidP="00E2670A">
      <w:pPr>
        <w:widowControl w:val="0"/>
        <w:spacing w:after="0" w:line="240" w:lineRule="auto"/>
        <w:ind w:left="-426" w:firstLine="426"/>
        <w:contextualSpacing/>
        <w:jc w:val="both"/>
        <w:rPr>
          <w:rFonts w:ascii="Times New Roman" w:hAnsi="Times New Roman"/>
          <w:sz w:val="28"/>
          <w:szCs w:val="28"/>
          <w:lang w:eastAsia="ru-RU"/>
        </w:rPr>
      </w:pPr>
    </w:p>
    <w:p w:rsidR="002C75E6" w:rsidRPr="00A7617A" w:rsidRDefault="002C75E6" w:rsidP="00E2670A">
      <w:pPr>
        <w:autoSpaceDE w:val="0"/>
        <w:autoSpaceDN w:val="0"/>
        <w:adjustRightInd w:val="0"/>
        <w:spacing w:after="0" w:line="240" w:lineRule="auto"/>
        <w:ind w:left="-426" w:firstLine="426"/>
        <w:jc w:val="both"/>
        <w:rPr>
          <w:rFonts w:ascii="Times New Roman" w:hAnsi="Times New Roman"/>
          <w:i/>
          <w:sz w:val="28"/>
          <w:szCs w:val="28"/>
          <w:lang w:eastAsia="ru-RU"/>
        </w:rPr>
      </w:pPr>
      <w:r w:rsidRPr="00A7617A">
        <w:rPr>
          <w:rFonts w:ascii="Times New Roman" w:hAnsi="Times New Roman"/>
          <w:i/>
          <w:sz w:val="28"/>
          <w:szCs w:val="28"/>
          <w:lang w:eastAsia="ru-RU"/>
        </w:rPr>
        <w:t>Данная информация была подготовлена в соответствии со  следующими нормативными правовыми документами, регламентирующими проведение ГИА:</w:t>
      </w:r>
    </w:p>
    <w:p w:rsidR="002C75E6" w:rsidRPr="00A7617A" w:rsidRDefault="002C75E6" w:rsidP="00E2670A">
      <w:pPr>
        <w:autoSpaceDE w:val="0"/>
        <w:autoSpaceDN w:val="0"/>
        <w:adjustRightInd w:val="0"/>
        <w:spacing w:after="0" w:line="240" w:lineRule="auto"/>
        <w:ind w:left="-426" w:firstLine="426"/>
        <w:contextualSpacing/>
        <w:jc w:val="both"/>
        <w:rPr>
          <w:rFonts w:ascii="Times New Roman" w:hAnsi="Times New Roman"/>
          <w:i/>
          <w:sz w:val="28"/>
          <w:szCs w:val="28"/>
          <w:lang w:eastAsia="ru-RU"/>
        </w:rPr>
      </w:pPr>
      <w:r w:rsidRPr="00A7617A">
        <w:rPr>
          <w:rFonts w:ascii="Times New Roman" w:hAnsi="Times New Roman"/>
          <w:i/>
          <w:sz w:val="28"/>
          <w:szCs w:val="28"/>
          <w:lang w:eastAsia="ru-RU"/>
        </w:rPr>
        <w:t>1.</w:t>
      </w:r>
      <w:r w:rsidRPr="00A7617A">
        <w:rPr>
          <w:rFonts w:ascii="Times New Roman" w:hAnsi="Times New Roman"/>
          <w:i/>
          <w:sz w:val="28"/>
          <w:szCs w:val="28"/>
          <w:lang w:eastAsia="ru-RU"/>
        </w:rPr>
        <w:tab/>
        <w:t>Федеральным законом от 29.12.2012 № 273-ФЗ «Об образовании в Российской Федерации».</w:t>
      </w:r>
    </w:p>
    <w:p w:rsidR="002C75E6" w:rsidRPr="00A7617A" w:rsidRDefault="002C75E6" w:rsidP="00E2670A">
      <w:pPr>
        <w:autoSpaceDE w:val="0"/>
        <w:autoSpaceDN w:val="0"/>
        <w:adjustRightInd w:val="0"/>
        <w:spacing w:after="0" w:line="240" w:lineRule="auto"/>
        <w:ind w:left="-426" w:firstLine="426"/>
        <w:contextualSpacing/>
        <w:jc w:val="both"/>
        <w:rPr>
          <w:rFonts w:ascii="Times New Roman" w:hAnsi="Times New Roman"/>
          <w:i/>
          <w:sz w:val="28"/>
          <w:szCs w:val="28"/>
          <w:lang w:eastAsia="ru-RU"/>
        </w:rPr>
      </w:pPr>
      <w:r w:rsidRPr="00A7617A">
        <w:rPr>
          <w:rFonts w:ascii="Times New Roman" w:hAnsi="Times New Roman"/>
          <w:i/>
          <w:sz w:val="28"/>
          <w:szCs w:val="28"/>
          <w:lang w:eastAsia="ru-RU"/>
        </w:rPr>
        <w:t>2.</w:t>
      </w:r>
      <w:r w:rsidRPr="00A7617A">
        <w:rPr>
          <w:rFonts w:ascii="Times New Roman" w:hAnsi="Times New Roman"/>
          <w:i/>
          <w:sz w:val="28"/>
          <w:szCs w:val="28"/>
          <w:lang w:eastAsia="ru-RU"/>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2C75E6" w:rsidRPr="00A7617A" w:rsidRDefault="002C75E6" w:rsidP="00E2670A">
      <w:pPr>
        <w:autoSpaceDE w:val="0"/>
        <w:autoSpaceDN w:val="0"/>
        <w:adjustRightInd w:val="0"/>
        <w:spacing w:after="0" w:line="240" w:lineRule="auto"/>
        <w:ind w:left="-426" w:firstLine="426"/>
        <w:contextualSpacing/>
        <w:jc w:val="both"/>
        <w:rPr>
          <w:rFonts w:ascii="Times New Roman" w:hAnsi="Times New Roman"/>
          <w:i/>
          <w:sz w:val="28"/>
          <w:szCs w:val="28"/>
          <w:lang w:eastAsia="ru-RU"/>
        </w:rPr>
      </w:pPr>
      <w:r w:rsidRPr="00A7617A">
        <w:rPr>
          <w:rFonts w:ascii="Times New Roman" w:hAnsi="Times New Roman"/>
          <w:i/>
          <w:sz w:val="28"/>
          <w:szCs w:val="28"/>
          <w:lang w:eastAsia="ru-RU"/>
        </w:rPr>
        <w:t xml:space="preserve"> 3.</w:t>
      </w:r>
      <w:r w:rsidRPr="00A7617A">
        <w:rPr>
          <w:rFonts w:ascii="Times New Roman" w:hAnsi="Times New Roman"/>
          <w:i/>
          <w:sz w:val="28"/>
          <w:szCs w:val="28"/>
          <w:lang w:eastAsia="ru-RU"/>
        </w:rPr>
        <w:tab/>
        <w:t>Приказом Министерства образования и науки Российской Федерации от 26.12.2013 № 1400 «Об утверждении Порядка проведения государственной итоговой аттестации по образовательным программам среднего общего образования».</w:t>
      </w:r>
    </w:p>
    <w:p w:rsidR="002C75E6" w:rsidRPr="00A7617A" w:rsidRDefault="002C75E6" w:rsidP="00E2670A">
      <w:pPr>
        <w:autoSpaceDE w:val="0"/>
        <w:autoSpaceDN w:val="0"/>
        <w:adjustRightInd w:val="0"/>
        <w:spacing w:after="0" w:line="240" w:lineRule="auto"/>
        <w:ind w:left="-426" w:firstLine="426"/>
        <w:contextualSpacing/>
        <w:rPr>
          <w:rFonts w:ascii="Times New Roman" w:hAnsi="Times New Roman"/>
          <w:sz w:val="28"/>
          <w:szCs w:val="28"/>
          <w:lang w:eastAsia="ru-RU"/>
        </w:rPr>
      </w:pPr>
    </w:p>
    <w:p w:rsidR="002C75E6" w:rsidRPr="00A7617A" w:rsidRDefault="002C75E6" w:rsidP="00E2670A">
      <w:pPr>
        <w:autoSpaceDE w:val="0"/>
        <w:autoSpaceDN w:val="0"/>
        <w:adjustRightInd w:val="0"/>
        <w:spacing w:after="0" w:line="240" w:lineRule="auto"/>
        <w:ind w:left="-426" w:firstLine="426"/>
        <w:contextualSpacing/>
        <w:rPr>
          <w:rFonts w:ascii="Times New Roman" w:hAnsi="Times New Roman"/>
          <w:sz w:val="28"/>
          <w:szCs w:val="28"/>
          <w:lang w:eastAsia="ru-RU"/>
        </w:rPr>
      </w:pPr>
      <w:r w:rsidRPr="00A7617A">
        <w:rPr>
          <w:rFonts w:ascii="Times New Roman" w:hAnsi="Times New Roman"/>
          <w:sz w:val="28"/>
          <w:szCs w:val="28"/>
          <w:lang w:eastAsia="ru-RU"/>
        </w:rPr>
        <w:t>С правилами проведения ЕГЭ ознакомлен (а):</w:t>
      </w:r>
    </w:p>
    <w:p w:rsidR="002C75E6" w:rsidRPr="00A7617A" w:rsidRDefault="002C75E6" w:rsidP="00E2670A">
      <w:pPr>
        <w:autoSpaceDE w:val="0"/>
        <w:autoSpaceDN w:val="0"/>
        <w:adjustRightInd w:val="0"/>
        <w:spacing w:after="0" w:line="240" w:lineRule="auto"/>
        <w:ind w:left="-426" w:firstLine="426"/>
        <w:contextualSpacing/>
        <w:rPr>
          <w:rFonts w:ascii="Times New Roman" w:hAnsi="Times New Roman"/>
          <w:sz w:val="28"/>
          <w:szCs w:val="28"/>
          <w:lang w:eastAsia="ru-RU"/>
        </w:rPr>
      </w:pPr>
    </w:p>
    <w:p w:rsidR="002C75E6" w:rsidRPr="00A7617A" w:rsidRDefault="002C75E6" w:rsidP="00E2670A">
      <w:pPr>
        <w:autoSpaceDE w:val="0"/>
        <w:autoSpaceDN w:val="0"/>
        <w:adjustRightInd w:val="0"/>
        <w:spacing w:after="0" w:line="240" w:lineRule="auto"/>
        <w:ind w:left="-426" w:firstLine="426"/>
        <w:contextualSpacing/>
        <w:rPr>
          <w:rFonts w:ascii="Times New Roman" w:hAnsi="Times New Roman"/>
          <w:sz w:val="28"/>
          <w:szCs w:val="28"/>
          <w:lang w:eastAsia="ru-RU"/>
        </w:rPr>
      </w:pPr>
      <w:r w:rsidRPr="00A7617A">
        <w:rPr>
          <w:rFonts w:ascii="Times New Roman" w:hAnsi="Times New Roman"/>
          <w:sz w:val="28"/>
          <w:szCs w:val="28"/>
          <w:lang w:eastAsia="ru-RU"/>
        </w:rPr>
        <w:t>Участник ЕГЭ</w:t>
      </w:r>
    </w:p>
    <w:p w:rsidR="002C75E6" w:rsidRPr="00A7617A" w:rsidRDefault="002C75E6" w:rsidP="00E2670A">
      <w:pPr>
        <w:autoSpaceDE w:val="0"/>
        <w:autoSpaceDN w:val="0"/>
        <w:adjustRightInd w:val="0"/>
        <w:spacing w:after="0" w:line="240" w:lineRule="auto"/>
        <w:ind w:left="-426" w:firstLine="426"/>
        <w:contextualSpacing/>
        <w:rPr>
          <w:rFonts w:ascii="Times New Roman" w:hAnsi="Times New Roman"/>
          <w:sz w:val="28"/>
          <w:szCs w:val="28"/>
          <w:lang w:eastAsia="ru-RU"/>
        </w:rPr>
      </w:pPr>
      <w:r w:rsidRPr="00A7617A">
        <w:rPr>
          <w:rFonts w:ascii="Times New Roman" w:hAnsi="Times New Roman"/>
          <w:sz w:val="28"/>
          <w:szCs w:val="28"/>
          <w:lang w:eastAsia="ru-RU"/>
        </w:rPr>
        <w:t xml:space="preserve"> ___________________(_____________________)</w:t>
      </w:r>
    </w:p>
    <w:p w:rsidR="002C75E6" w:rsidRPr="00A7617A" w:rsidRDefault="002C75E6" w:rsidP="00E2670A">
      <w:pPr>
        <w:autoSpaceDE w:val="0"/>
        <w:autoSpaceDN w:val="0"/>
        <w:adjustRightInd w:val="0"/>
        <w:spacing w:after="0" w:line="240" w:lineRule="auto"/>
        <w:ind w:left="-426" w:firstLine="426"/>
        <w:contextualSpacing/>
        <w:rPr>
          <w:rFonts w:ascii="Times New Roman" w:hAnsi="Times New Roman"/>
          <w:sz w:val="28"/>
          <w:szCs w:val="28"/>
          <w:lang w:eastAsia="ru-RU"/>
        </w:rPr>
      </w:pPr>
    </w:p>
    <w:p w:rsidR="002C75E6" w:rsidRPr="00A7617A" w:rsidRDefault="002C75E6" w:rsidP="00E2670A">
      <w:pPr>
        <w:autoSpaceDE w:val="0"/>
        <w:autoSpaceDN w:val="0"/>
        <w:adjustRightInd w:val="0"/>
        <w:spacing w:after="0" w:line="240" w:lineRule="auto"/>
        <w:ind w:left="-426" w:firstLine="426"/>
        <w:contextualSpacing/>
        <w:rPr>
          <w:rFonts w:ascii="Times New Roman" w:hAnsi="Times New Roman"/>
          <w:sz w:val="28"/>
          <w:szCs w:val="28"/>
          <w:lang w:eastAsia="ru-RU"/>
        </w:rPr>
      </w:pPr>
      <w:r w:rsidRPr="00A7617A">
        <w:rPr>
          <w:rFonts w:ascii="Times New Roman" w:hAnsi="Times New Roman"/>
          <w:sz w:val="28"/>
          <w:szCs w:val="28"/>
          <w:lang w:eastAsia="ru-RU"/>
        </w:rPr>
        <w:t>«___»_______20__г.</w:t>
      </w:r>
    </w:p>
    <w:p w:rsidR="002C75E6" w:rsidRPr="00A7617A" w:rsidRDefault="002C75E6" w:rsidP="00E2670A">
      <w:pPr>
        <w:autoSpaceDE w:val="0"/>
        <w:autoSpaceDN w:val="0"/>
        <w:adjustRightInd w:val="0"/>
        <w:spacing w:after="0" w:line="240" w:lineRule="auto"/>
        <w:ind w:left="-426" w:firstLine="426"/>
        <w:contextualSpacing/>
        <w:rPr>
          <w:rFonts w:ascii="Times New Roman" w:hAnsi="Times New Roman"/>
          <w:sz w:val="28"/>
          <w:szCs w:val="28"/>
          <w:lang w:eastAsia="ru-RU"/>
        </w:rPr>
      </w:pPr>
    </w:p>
    <w:p w:rsidR="002C75E6" w:rsidRPr="00A7617A" w:rsidRDefault="002C75E6" w:rsidP="00E2670A">
      <w:pPr>
        <w:autoSpaceDE w:val="0"/>
        <w:autoSpaceDN w:val="0"/>
        <w:adjustRightInd w:val="0"/>
        <w:spacing w:after="0" w:line="240" w:lineRule="auto"/>
        <w:ind w:left="-426" w:firstLine="426"/>
        <w:contextualSpacing/>
        <w:rPr>
          <w:rFonts w:ascii="Times New Roman" w:hAnsi="Times New Roman"/>
          <w:sz w:val="28"/>
          <w:szCs w:val="28"/>
          <w:lang w:eastAsia="ru-RU"/>
        </w:rPr>
      </w:pPr>
      <w:r w:rsidRPr="00A7617A">
        <w:rPr>
          <w:rFonts w:ascii="Times New Roman" w:hAnsi="Times New Roman"/>
          <w:sz w:val="28"/>
          <w:szCs w:val="28"/>
          <w:lang w:eastAsia="ru-RU"/>
        </w:rPr>
        <w:t>Родитель/законный представитель несовершеннолетнего участника ЕГЭ</w:t>
      </w:r>
    </w:p>
    <w:p w:rsidR="002C75E6" w:rsidRPr="00A7617A" w:rsidRDefault="002C75E6" w:rsidP="00E2670A">
      <w:pPr>
        <w:autoSpaceDE w:val="0"/>
        <w:autoSpaceDN w:val="0"/>
        <w:adjustRightInd w:val="0"/>
        <w:spacing w:after="0" w:line="240" w:lineRule="auto"/>
        <w:ind w:left="-426" w:firstLine="426"/>
        <w:contextualSpacing/>
        <w:rPr>
          <w:rFonts w:ascii="Times New Roman" w:hAnsi="Times New Roman"/>
          <w:sz w:val="28"/>
          <w:szCs w:val="28"/>
          <w:lang w:eastAsia="ru-RU"/>
        </w:rPr>
      </w:pPr>
      <w:r w:rsidRPr="00A7617A">
        <w:rPr>
          <w:rFonts w:ascii="Times New Roman" w:hAnsi="Times New Roman"/>
          <w:sz w:val="28"/>
          <w:szCs w:val="28"/>
          <w:lang w:eastAsia="ru-RU"/>
        </w:rPr>
        <w:t>___________________(_____________________)</w:t>
      </w:r>
    </w:p>
    <w:p w:rsidR="002C75E6" w:rsidRPr="00A7617A" w:rsidRDefault="002C75E6" w:rsidP="00E2670A">
      <w:pPr>
        <w:spacing w:after="0"/>
        <w:ind w:left="-426" w:firstLine="426"/>
        <w:rPr>
          <w:sz w:val="28"/>
          <w:szCs w:val="28"/>
        </w:rPr>
      </w:pPr>
      <w:bookmarkStart w:id="1" w:name="_GoBack"/>
      <w:bookmarkEnd w:id="1"/>
    </w:p>
    <w:sectPr w:rsidR="002C75E6" w:rsidRPr="00A7617A" w:rsidSect="00A7617A">
      <w:pgSz w:w="11906" w:h="16838"/>
      <w:pgMar w:top="709" w:right="850" w:bottom="53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5877"/>
    <w:multiLevelType w:val="multilevel"/>
    <w:tmpl w:val="2A2401FC"/>
    <w:lvl w:ilvl="0">
      <w:start w:val="1"/>
      <w:numFmt w:val="decimal"/>
      <w:pStyle w:val="Heading1"/>
      <w:lvlText w:val="%1."/>
      <w:lvlJc w:val="left"/>
      <w:pPr>
        <w:ind w:left="2701" w:hanging="432"/>
      </w:pPr>
      <w:rPr>
        <w:rFonts w:cs="Times New Roman"/>
      </w:rPr>
    </w:lvl>
    <w:lvl w:ilvl="1">
      <w:start w:val="1"/>
      <w:numFmt w:val="decimal"/>
      <w:lvlText w:val="%1.%2."/>
      <w:lvlJc w:val="left"/>
      <w:pPr>
        <w:ind w:left="1286" w:hanging="576"/>
      </w:pPr>
      <w:rPr>
        <w:rFonts w:ascii="Times New Roman" w:hAnsi="Times New Roman" w:cs="Times New Roman" w:hint="default"/>
        <w:b/>
        <w:sz w:val="28"/>
        <w:szCs w:val="28"/>
      </w:rPr>
    </w:lvl>
    <w:lvl w:ilvl="2">
      <w:start w:val="1"/>
      <w:numFmt w:val="decimal"/>
      <w:pStyle w:val="Heading3"/>
      <w:lvlText w:val="%1.%2.%3"/>
      <w:lvlJc w:val="left"/>
      <w:pPr>
        <w:ind w:left="-414" w:hanging="720"/>
      </w:pPr>
      <w:rPr>
        <w:rFonts w:cs="Times New Roman"/>
      </w:rPr>
    </w:lvl>
    <w:lvl w:ilvl="3">
      <w:start w:val="1"/>
      <w:numFmt w:val="decimal"/>
      <w:pStyle w:val="Heading4"/>
      <w:lvlText w:val="%1.%2.%3.%4"/>
      <w:lvlJc w:val="left"/>
      <w:pPr>
        <w:ind w:left="-270" w:hanging="864"/>
      </w:pPr>
      <w:rPr>
        <w:rFonts w:cs="Times New Roman"/>
      </w:rPr>
    </w:lvl>
    <w:lvl w:ilvl="4">
      <w:start w:val="1"/>
      <w:numFmt w:val="decimal"/>
      <w:pStyle w:val="Heading5"/>
      <w:lvlText w:val="%1.%2.%3.%4.%5"/>
      <w:lvlJc w:val="left"/>
      <w:pPr>
        <w:ind w:left="-126" w:hanging="1008"/>
      </w:pPr>
      <w:rPr>
        <w:rFonts w:cs="Times New Roman"/>
      </w:rPr>
    </w:lvl>
    <w:lvl w:ilvl="5">
      <w:start w:val="1"/>
      <w:numFmt w:val="decimal"/>
      <w:pStyle w:val="Heading6"/>
      <w:lvlText w:val="%1.%2.%3.%4.%5.%6"/>
      <w:lvlJc w:val="left"/>
      <w:pPr>
        <w:ind w:left="18" w:hanging="1152"/>
      </w:pPr>
      <w:rPr>
        <w:rFonts w:cs="Times New Roman"/>
      </w:rPr>
    </w:lvl>
    <w:lvl w:ilvl="6">
      <w:start w:val="1"/>
      <w:numFmt w:val="decimal"/>
      <w:pStyle w:val="Heading7"/>
      <w:lvlText w:val="%1.%2.%3.%4.%5.%6.%7"/>
      <w:lvlJc w:val="left"/>
      <w:pPr>
        <w:ind w:left="162" w:hanging="1296"/>
      </w:pPr>
      <w:rPr>
        <w:rFonts w:cs="Times New Roman"/>
      </w:rPr>
    </w:lvl>
    <w:lvl w:ilvl="7">
      <w:start w:val="1"/>
      <w:numFmt w:val="decimal"/>
      <w:pStyle w:val="Heading8"/>
      <w:lvlText w:val="%1.%2.%3.%4.%5.%6.%7.%8"/>
      <w:lvlJc w:val="left"/>
      <w:pPr>
        <w:ind w:left="306" w:hanging="1440"/>
      </w:pPr>
      <w:rPr>
        <w:rFonts w:cs="Times New Roman"/>
      </w:rPr>
    </w:lvl>
    <w:lvl w:ilvl="8">
      <w:start w:val="1"/>
      <w:numFmt w:val="decimal"/>
      <w:pStyle w:val="Heading9"/>
      <w:lvlText w:val="%1.%2.%3.%4.%5.%6.%7.%8.%9"/>
      <w:lvlJc w:val="left"/>
      <w:pPr>
        <w:ind w:left="450"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78C1"/>
    <w:rsid w:val="00032EE2"/>
    <w:rsid w:val="001573B2"/>
    <w:rsid w:val="00244B9D"/>
    <w:rsid w:val="002C75E6"/>
    <w:rsid w:val="00374A6A"/>
    <w:rsid w:val="00452AA1"/>
    <w:rsid w:val="006719B2"/>
    <w:rsid w:val="008D2F84"/>
    <w:rsid w:val="00A7617A"/>
    <w:rsid w:val="00C678C1"/>
    <w:rsid w:val="00CA1EC5"/>
    <w:rsid w:val="00CF182D"/>
    <w:rsid w:val="00DC29B8"/>
    <w:rsid w:val="00E035BA"/>
    <w:rsid w:val="00E23C09"/>
    <w:rsid w:val="00E2670A"/>
    <w:rsid w:val="00F124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70A"/>
    <w:pPr>
      <w:spacing w:after="200" w:line="276" w:lineRule="auto"/>
    </w:pPr>
    <w:rPr>
      <w:lang w:eastAsia="en-US"/>
    </w:rPr>
  </w:style>
  <w:style w:type="paragraph" w:styleId="Heading1">
    <w:name w:val="heading 1"/>
    <w:aliases w:val="H1,Заголов,H1 Знак,1,h1,Header 1,Iaioia?iaaiiue,Iacaaiea ?acaaea aac iiia?a,Caa.iaioi.?aca,?aca aac iiia?a,?aca aac iiia?a1,?aca aac iiia?a2,Caa. iaioia?. ?acaaea,?aca,?aca aac iiia?a:&lt;Iacaaiea&gt;,app heading 1,ITT t1,II+,I,H11,H12,H13,H14,H15"/>
    <w:basedOn w:val="Normal"/>
    <w:next w:val="Normal"/>
    <w:link w:val="Heading1Char"/>
    <w:autoRedefine/>
    <w:uiPriority w:val="99"/>
    <w:qFormat/>
    <w:rsid w:val="00E2670A"/>
    <w:pPr>
      <w:keepNext/>
      <w:keepLines/>
      <w:numPr>
        <w:numId w:val="1"/>
      </w:numPr>
      <w:spacing w:before="60" w:after="120" w:line="240" w:lineRule="auto"/>
      <w:ind w:left="0" w:firstLine="0"/>
      <w:jc w:val="center"/>
      <w:outlineLvl w:val="0"/>
    </w:pPr>
    <w:rPr>
      <w:rFonts w:ascii="Times New Roman" w:eastAsia="Times New Roman" w:hAnsi="Times New Roman"/>
      <w:sz w:val="32"/>
      <w:szCs w:val="32"/>
      <w:lang w:eastAsia="ru-RU"/>
    </w:rPr>
  </w:style>
  <w:style w:type="paragraph" w:styleId="Heading3">
    <w:name w:val="heading 3"/>
    <w:basedOn w:val="Normal"/>
    <w:next w:val="Normal"/>
    <w:link w:val="Heading3Char"/>
    <w:uiPriority w:val="99"/>
    <w:qFormat/>
    <w:rsid w:val="00E2670A"/>
    <w:pPr>
      <w:keepNext/>
      <w:keepLines/>
      <w:numPr>
        <w:ilvl w:val="2"/>
        <w:numId w:val="1"/>
      </w:numPr>
      <w:spacing w:before="200" w:after="0" w:line="240" w:lineRule="auto"/>
      <w:outlineLvl w:val="2"/>
    </w:pPr>
    <w:rPr>
      <w:rFonts w:ascii="Cambria" w:eastAsia="Times New Roman" w:hAnsi="Cambria"/>
      <w:b/>
      <w:bCs/>
      <w:color w:val="4F81BD"/>
      <w:sz w:val="24"/>
      <w:szCs w:val="24"/>
      <w:lang w:eastAsia="ru-RU"/>
    </w:rPr>
  </w:style>
  <w:style w:type="paragraph" w:styleId="Heading4">
    <w:name w:val="heading 4"/>
    <w:aliases w:val="Heading 4 Char1,Heading 4 Char Char,Заголовок_приложения,Заголовок 4 (Приложение)"/>
    <w:basedOn w:val="Normal"/>
    <w:next w:val="Normal"/>
    <w:link w:val="Heading4Char"/>
    <w:uiPriority w:val="99"/>
    <w:qFormat/>
    <w:rsid w:val="00E2670A"/>
    <w:pPr>
      <w:keepNext/>
      <w:keepLines/>
      <w:numPr>
        <w:ilvl w:val="3"/>
        <w:numId w:val="1"/>
      </w:numPr>
      <w:spacing w:before="200" w:after="0" w:line="240" w:lineRule="auto"/>
      <w:outlineLvl w:val="3"/>
    </w:pPr>
    <w:rPr>
      <w:rFonts w:ascii="Cambria" w:eastAsia="Times New Roman" w:hAnsi="Cambria"/>
      <w:i/>
      <w:iCs/>
      <w:color w:val="4F81BD"/>
      <w:sz w:val="24"/>
      <w:szCs w:val="24"/>
      <w:lang w:eastAsia="ru-RU"/>
    </w:rPr>
  </w:style>
  <w:style w:type="paragraph" w:styleId="Heading5">
    <w:name w:val="heading 5"/>
    <w:aliases w:val="Знак,H5,PIM 5,5,ITT t5,PA Pico Section"/>
    <w:basedOn w:val="Normal"/>
    <w:next w:val="Normal"/>
    <w:link w:val="Heading5Char"/>
    <w:uiPriority w:val="99"/>
    <w:qFormat/>
    <w:rsid w:val="00E2670A"/>
    <w:pPr>
      <w:keepNext/>
      <w:keepLines/>
      <w:numPr>
        <w:ilvl w:val="4"/>
        <w:numId w:val="1"/>
      </w:numPr>
      <w:spacing w:before="200" w:after="0" w:line="240" w:lineRule="auto"/>
      <w:outlineLvl w:val="4"/>
    </w:pPr>
    <w:rPr>
      <w:rFonts w:ascii="Cambria" w:eastAsia="Times New Roman" w:hAnsi="Cambria"/>
      <w:color w:val="243F60"/>
      <w:sz w:val="24"/>
      <w:szCs w:val="24"/>
      <w:lang w:eastAsia="ru-RU"/>
    </w:rPr>
  </w:style>
  <w:style w:type="paragraph" w:styleId="Heading6">
    <w:name w:val="heading 6"/>
    <w:aliases w:val="H6,PIM 6"/>
    <w:basedOn w:val="Normal"/>
    <w:next w:val="Normal"/>
    <w:link w:val="Heading6Char"/>
    <w:uiPriority w:val="99"/>
    <w:qFormat/>
    <w:rsid w:val="00E2670A"/>
    <w:pPr>
      <w:keepNext/>
      <w:keepLines/>
      <w:numPr>
        <w:ilvl w:val="5"/>
        <w:numId w:val="1"/>
      </w:numPr>
      <w:spacing w:before="200" w:after="0" w:line="240" w:lineRule="auto"/>
      <w:outlineLvl w:val="5"/>
    </w:pPr>
    <w:rPr>
      <w:rFonts w:ascii="Cambria" w:eastAsia="Times New Roman" w:hAnsi="Cambria"/>
      <w:i/>
      <w:iCs/>
      <w:color w:val="243F60"/>
      <w:sz w:val="24"/>
      <w:szCs w:val="24"/>
      <w:lang w:eastAsia="ru-RU"/>
    </w:rPr>
  </w:style>
  <w:style w:type="paragraph" w:styleId="Heading7">
    <w:name w:val="heading 7"/>
    <w:basedOn w:val="Normal"/>
    <w:next w:val="Normal"/>
    <w:link w:val="Heading7Char"/>
    <w:uiPriority w:val="99"/>
    <w:qFormat/>
    <w:rsid w:val="00E2670A"/>
    <w:pPr>
      <w:keepNext/>
      <w:keepLines/>
      <w:numPr>
        <w:ilvl w:val="6"/>
        <w:numId w:val="1"/>
      </w:numPr>
      <w:spacing w:before="200" w:after="0" w:line="240" w:lineRule="auto"/>
      <w:outlineLvl w:val="6"/>
    </w:pPr>
    <w:rPr>
      <w:rFonts w:ascii="Cambria" w:eastAsia="Times New Roman" w:hAnsi="Cambria"/>
      <w:i/>
      <w:iCs/>
      <w:color w:val="404040"/>
      <w:sz w:val="24"/>
      <w:szCs w:val="24"/>
      <w:lang w:eastAsia="ru-RU"/>
    </w:rPr>
  </w:style>
  <w:style w:type="paragraph" w:styleId="Heading8">
    <w:name w:val="heading 8"/>
    <w:basedOn w:val="Normal"/>
    <w:next w:val="Normal"/>
    <w:link w:val="Heading8Char"/>
    <w:uiPriority w:val="99"/>
    <w:qFormat/>
    <w:rsid w:val="00E2670A"/>
    <w:pPr>
      <w:keepNext/>
      <w:keepLines/>
      <w:numPr>
        <w:ilvl w:val="7"/>
        <w:numId w:val="1"/>
      </w:numPr>
      <w:spacing w:before="200" w:after="0" w:line="240" w:lineRule="auto"/>
      <w:outlineLvl w:val="7"/>
    </w:pPr>
    <w:rPr>
      <w:rFonts w:ascii="Cambria" w:eastAsia="Times New Roman" w:hAnsi="Cambria"/>
      <w:color w:val="404040"/>
      <w:sz w:val="20"/>
      <w:szCs w:val="20"/>
      <w:lang w:eastAsia="ru-RU"/>
    </w:rPr>
  </w:style>
  <w:style w:type="paragraph" w:styleId="Heading9">
    <w:name w:val="heading 9"/>
    <w:basedOn w:val="Normal"/>
    <w:next w:val="Normal"/>
    <w:link w:val="Heading9Char"/>
    <w:uiPriority w:val="99"/>
    <w:qFormat/>
    <w:rsid w:val="00E2670A"/>
    <w:pPr>
      <w:keepNext/>
      <w:keepLines/>
      <w:numPr>
        <w:ilvl w:val="8"/>
        <w:numId w:val="1"/>
      </w:numPr>
      <w:spacing w:before="200" w:after="0" w:line="240" w:lineRule="auto"/>
      <w:outlineLvl w:val="8"/>
    </w:pPr>
    <w:rPr>
      <w:rFonts w:ascii="Cambria" w:eastAsia="Times New Roman" w:hAnsi="Cambria"/>
      <w:i/>
      <w:iCs/>
      <w:color w:val="404040"/>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Заголов Char,H1 Знак Char,1 Char,h1 Char,Header 1 Char,Iaioia?iaaiiue Char,Iacaaiea ?acaaea aac iiia?a Char,Caa.iaioi.?aca Char,?aca aac iiia?a Char,?aca aac iiia?a1 Char,?aca aac iiia?a2 Char,Caa. iaioia?. ?acaaea Char,?aca Char"/>
    <w:basedOn w:val="DefaultParagraphFont"/>
    <w:link w:val="Heading1"/>
    <w:uiPriority w:val="99"/>
    <w:locked/>
    <w:rsid w:val="00E2670A"/>
    <w:rPr>
      <w:rFonts w:ascii="Times New Roman" w:hAnsi="Times New Roman" w:cs="Times New Roman"/>
      <w:sz w:val="32"/>
      <w:szCs w:val="32"/>
      <w:lang w:eastAsia="ru-RU"/>
    </w:rPr>
  </w:style>
  <w:style w:type="character" w:customStyle="1" w:styleId="Heading3Char">
    <w:name w:val="Heading 3 Char"/>
    <w:basedOn w:val="DefaultParagraphFont"/>
    <w:link w:val="Heading3"/>
    <w:uiPriority w:val="99"/>
    <w:semiHidden/>
    <w:locked/>
    <w:rsid w:val="00E2670A"/>
    <w:rPr>
      <w:rFonts w:ascii="Cambria" w:hAnsi="Cambria" w:cs="Times New Roman"/>
      <w:b/>
      <w:bCs/>
      <w:color w:val="4F81BD"/>
      <w:sz w:val="24"/>
      <w:szCs w:val="24"/>
      <w:lang w:eastAsia="ru-RU"/>
    </w:rPr>
  </w:style>
  <w:style w:type="character" w:customStyle="1" w:styleId="Heading4Char">
    <w:name w:val="Heading 4 Char"/>
    <w:aliases w:val="Heading 4 Char1 Char,Heading 4 Char Char Char,Заголовок_приложения Char,Заголовок 4 (Приложение) Char"/>
    <w:basedOn w:val="DefaultParagraphFont"/>
    <w:link w:val="Heading4"/>
    <w:uiPriority w:val="99"/>
    <w:semiHidden/>
    <w:locked/>
    <w:rsid w:val="00E2670A"/>
    <w:rPr>
      <w:rFonts w:ascii="Cambria" w:hAnsi="Cambria" w:cs="Times New Roman"/>
      <w:i/>
      <w:iCs/>
      <w:color w:val="4F81BD"/>
      <w:sz w:val="24"/>
      <w:szCs w:val="24"/>
      <w:lang w:eastAsia="ru-RU"/>
    </w:rPr>
  </w:style>
  <w:style w:type="character" w:customStyle="1" w:styleId="Heading5Char">
    <w:name w:val="Heading 5 Char"/>
    <w:aliases w:val="Знак Char,H5 Char,PIM 5 Char,5 Char,ITT t5 Char,PA Pico Section Char"/>
    <w:basedOn w:val="DefaultParagraphFont"/>
    <w:link w:val="Heading5"/>
    <w:uiPriority w:val="99"/>
    <w:semiHidden/>
    <w:locked/>
    <w:rsid w:val="00E2670A"/>
    <w:rPr>
      <w:rFonts w:ascii="Cambria" w:hAnsi="Cambria" w:cs="Times New Roman"/>
      <w:color w:val="243F60"/>
      <w:sz w:val="24"/>
      <w:szCs w:val="24"/>
      <w:lang w:eastAsia="ru-RU"/>
    </w:rPr>
  </w:style>
  <w:style w:type="character" w:customStyle="1" w:styleId="Heading6Char">
    <w:name w:val="Heading 6 Char"/>
    <w:aliases w:val="H6 Char,PIM 6 Char"/>
    <w:basedOn w:val="DefaultParagraphFont"/>
    <w:link w:val="Heading6"/>
    <w:uiPriority w:val="99"/>
    <w:semiHidden/>
    <w:locked/>
    <w:rsid w:val="00E2670A"/>
    <w:rPr>
      <w:rFonts w:ascii="Cambria" w:hAnsi="Cambria" w:cs="Times New Roman"/>
      <w:i/>
      <w:iCs/>
      <w:color w:val="243F60"/>
      <w:sz w:val="24"/>
      <w:szCs w:val="24"/>
      <w:lang w:eastAsia="ru-RU"/>
    </w:rPr>
  </w:style>
  <w:style w:type="character" w:customStyle="1" w:styleId="Heading7Char">
    <w:name w:val="Heading 7 Char"/>
    <w:basedOn w:val="DefaultParagraphFont"/>
    <w:link w:val="Heading7"/>
    <w:uiPriority w:val="99"/>
    <w:semiHidden/>
    <w:locked/>
    <w:rsid w:val="00E2670A"/>
    <w:rPr>
      <w:rFonts w:ascii="Cambria" w:hAnsi="Cambria" w:cs="Times New Roman"/>
      <w:i/>
      <w:iCs/>
      <w:color w:val="404040"/>
      <w:sz w:val="24"/>
      <w:szCs w:val="24"/>
      <w:lang w:eastAsia="ru-RU"/>
    </w:rPr>
  </w:style>
  <w:style w:type="character" w:customStyle="1" w:styleId="Heading8Char">
    <w:name w:val="Heading 8 Char"/>
    <w:basedOn w:val="DefaultParagraphFont"/>
    <w:link w:val="Heading8"/>
    <w:uiPriority w:val="99"/>
    <w:semiHidden/>
    <w:locked/>
    <w:rsid w:val="00E2670A"/>
    <w:rPr>
      <w:rFonts w:ascii="Cambria" w:hAnsi="Cambria" w:cs="Times New Roman"/>
      <w:color w:val="404040"/>
      <w:sz w:val="20"/>
      <w:szCs w:val="20"/>
      <w:lang w:eastAsia="ru-RU"/>
    </w:rPr>
  </w:style>
  <w:style w:type="character" w:customStyle="1" w:styleId="Heading9Char">
    <w:name w:val="Heading 9 Char"/>
    <w:basedOn w:val="DefaultParagraphFont"/>
    <w:link w:val="Heading9"/>
    <w:uiPriority w:val="99"/>
    <w:semiHidden/>
    <w:locked/>
    <w:rsid w:val="00E2670A"/>
    <w:rPr>
      <w:rFonts w:ascii="Cambria" w:hAnsi="Cambria" w:cs="Times New Roman"/>
      <w:i/>
      <w:iCs/>
      <w:color w:val="404040"/>
      <w:sz w:val="20"/>
      <w:szCs w:val="20"/>
      <w:lang w:eastAsia="ru-RU"/>
    </w:rPr>
  </w:style>
</w:styles>
</file>

<file path=word/webSettings.xml><?xml version="1.0" encoding="utf-8"?>
<w:webSettings xmlns:r="http://schemas.openxmlformats.org/officeDocument/2006/relationships" xmlns:w="http://schemas.openxmlformats.org/wordprocessingml/2006/main">
  <w:divs>
    <w:div w:id="5366287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5</Pages>
  <Words>2184</Words>
  <Characters>12449</Characters>
  <Application>Microsoft Office Outlook</Application>
  <DocSecurity>0</DocSecurity>
  <Lines>0</Lines>
  <Paragraphs>0</Paragraphs>
  <ScaleCrop>false</ScaleCrop>
  <Company>Отдел образования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Колесникова В.И.</dc:creator>
  <cp:keywords/>
  <dc:description/>
  <cp:lastModifiedBy>1</cp:lastModifiedBy>
  <cp:revision>8</cp:revision>
  <cp:lastPrinted>2018-09-12T12:23:00Z</cp:lastPrinted>
  <dcterms:created xsi:type="dcterms:W3CDTF">2016-05-11T15:35:00Z</dcterms:created>
  <dcterms:modified xsi:type="dcterms:W3CDTF">2019-03-16T10:10:00Z</dcterms:modified>
</cp:coreProperties>
</file>