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8A54D9" w:rsidRPr="008A54D9" w14:paraId="41C5882C" w14:textId="77777777" w:rsidTr="000A6F6A">
        <w:trPr>
          <w:trHeight w:val="1093"/>
        </w:trPr>
        <w:tc>
          <w:tcPr>
            <w:tcW w:w="4726" w:type="dxa"/>
          </w:tcPr>
          <w:p w14:paraId="234F62A2" w14:textId="77777777" w:rsidR="008A54D9" w:rsidRPr="008A54D9" w:rsidRDefault="008A54D9" w:rsidP="008A54D9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ПРИНЯТО</w:t>
            </w:r>
          </w:p>
          <w:p w14:paraId="3787B4C6" w14:textId="77777777" w:rsidR="008A54D9" w:rsidRPr="008A54D9" w:rsidRDefault="008A54D9" w:rsidP="00476F82">
            <w:pPr>
              <w:ind w:left="200" w:right="16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Педагогическом совете</w:t>
            </w:r>
            <w:r w:rsidRPr="008A54D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</w:t>
            </w:r>
            <w:r w:rsidRPr="008A54D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76F82"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476F82" w:rsidRPr="008A54D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__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54D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</w:t>
            </w:r>
            <w:r w:rsidRPr="008A54D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</w:tc>
        <w:tc>
          <w:tcPr>
            <w:tcW w:w="4942" w:type="dxa"/>
          </w:tcPr>
          <w:p w14:paraId="6C2EEB31" w14:textId="77777777" w:rsidR="008A54D9" w:rsidRPr="008A54D9" w:rsidRDefault="008A54D9" w:rsidP="008A54D9">
            <w:pPr>
              <w:spacing w:line="266" w:lineRule="exact"/>
              <w:ind w:left="1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УТВЕРЖДЕНО</w:t>
            </w:r>
          </w:p>
          <w:p w14:paraId="5F0199C8" w14:textId="77777777" w:rsidR="008A54D9" w:rsidRPr="008A54D9" w:rsidRDefault="008A54D9" w:rsidP="008A54D9">
            <w:pPr>
              <w:ind w:left="1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8A54D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(название ОО) </w:t>
            </w:r>
          </w:p>
          <w:p w14:paraId="5B75658C" w14:textId="77777777" w:rsidR="008A54D9" w:rsidRPr="008A54D9" w:rsidRDefault="008A54D9" w:rsidP="008A54D9">
            <w:pPr>
              <w:tabs>
                <w:tab w:val="left" w:pos="3373"/>
              </w:tabs>
              <w:spacing w:line="270" w:lineRule="atLeast"/>
              <w:ind w:left="1638"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54D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8A54D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76F82"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476F82" w:rsidRPr="008A54D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__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A54D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A54D9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</w:t>
            </w:r>
          </w:p>
        </w:tc>
      </w:tr>
    </w:tbl>
    <w:p w14:paraId="5205D16E" w14:textId="2FD33467" w:rsidR="000B072F" w:rsidRDefault="000B072F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E156E" w14:textId="69D8F7C6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64677" w14:textId="5CEA0D68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1483E" w14:textId="240D36DC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6293" w14:textId="1F187446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1773A" w14:textId="6CB79EB8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0F0F4" w14:textId="4B38A113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826F9" w14:textId="404C0CD4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E9D9" w14:textId="2BDBF297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64CA5" w14:textId="16E71BDA" w:rsidR="00340219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43FBB" w14:textId="77777777" w:rsidR="00340219" w:rsidRPr="000B072F" w:rsidRDefault="00340219" w:rsidP="000B0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053CF" w14:textId="77777777" w:rsidR="000B072F" w:rsidRPr="000B072F" w:rsidRDefault="000B072F" w:rsidP="0034021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281A420" w14:textId="428207B6" w:rsidR="00340219" w:rsidRDefault="000B072F" w:rsidP="0034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</w:t>
      </w:r>
      <w:r w:rsidRPr="000B0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ориентационной работы в школе</w:t>
      </w:r>
    </w:p>
    <w:p w14:paraId="72DC06C9" w14:textId="0EA246C5" w:rsidR="000B072F" w:rsidRPr="000B072F" w:rsidRDefault="000B072F" w:rsidP="0034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ОО)</w:t>
      </w:r>
    </w:p>
    <w:p w14:paraId="7DFD3E02" w14:textId="116EB1C8" w:rsidR="00340219" w:rsidRDefault="003402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7740CFA1" w14:textId="77777777" w:rsidR="000B072F" w:rsidRPr="000B072F" w:rsidRDefault="000B072F" w:rsidP="006A24DC">
      <w:pPr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14:paraId="64EE8C7F" w14:textId="124A0152" w:rsidR="000B072F" w:rsidRPr="00FC2E15" w:rsidRDefault="000B072F" w:rsidP="00FC2E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(далее – Положение) определяет цель, задачи, принципы, основные направления работы по профессиональной ориентации обучающихся в </w:t>
      </w:r>
      <w:r w:rsidR="00FC2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8A7AF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ОО)</w:t>
      </w:r>
      <w:r w:rsidR="00BE7B48" w:rsidRPr="008A7A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регулирует порядок ее проведения и показатели эффективности.</w:t>
      </w:r>
    </w:p>
    <w:p w14:paraId="2E90CB17" w14:textId="77777777" w:rsidR="000B072F" w:rsidRPr="008A7AF7" w:rsidRDefault="00B35EA6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0B072F"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работы по профессиональной ориентации соблюдаются права и законные интересы обучающихся, обеспечиваются государственные гарантии, установленные Конституцией Российской Федерации, Законом РФ «О занятости населения в Российской Федерации», Федеральным законом «Об образовании в Российской Федерации», Федеральным законом «Об основных гарантиях прав ребенка в РФ», Федеральным законом «О дополнительных гарантиях по социальной поддержке детей-сирот и детей, оставшихся без попечения родителей», федеральными государственными образовательными стандартами основного общего и среднего (полного) общего образования, постановлением Минтруда России от 27.09.1996г. № 1 «Об утверждении Положения  о профессиональной ориентации и психологической поддержке населения в Российской Федерации».</w:t>
      </w:r>
    </w:p>
    <w:p w14:paraId="03CBFADD" w14:textId="77777777" w:rsidR="000B072F" w:rsidRPr="008A7AF7" w:rsidRDefault="00B35EA6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0B072F"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настоящем Положении используются следующие понятия:</w:t>
      </w:r>
    </w:p>
    <w:p w14:paraId="4363AB07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профессиональная ориентация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специально организованная научно- практическая деятельность общественных институтов, направленная на решение комплекса задач по оптимизацию процесса трудоустройства различных групп населения в соответствии с желаниями, склонностями, сформировавшимися способностями и с учетом потребности в специалистах народного хозяйства и общества в целом;</w:t>
      </w:r>
    </w:p>
    <w:p w14:paraId="61A514F7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профессиональное самоопределение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процесс формирования отношения личности к себе как к субъекту профессиональной деятельности, владеющему комплексом знаний, умений и навыков (компетенций), качеств личности, обеспечивающих возможность профессионального роста, что позволяет подготовить обучающегося к адаптации к рынкам образовательных услуг и труда в меняющихся социально-экономическим условиях;</w:t>
      </w:r>
    </w:p>
    <w:p w14:paraId="15223760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организационно-педагогическое сопровождение профессионального самоопределения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система управленческих действий, направленных на создание условий для эффективной реализации задач психолого-педагогического сопровождения профессионального самоопределения обучающихся в образовательных организациях различного уровня и типа;</w:t>
      </w:r>
    </w:p>
    <w:p w14:paraId="5CB32A13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психолого-педагогическое сопровождение профессионального самоопределения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создание условий и возможностей для продуктивного решения задач профессионального развития и саморазвития личности, профессионального самоопределения и самореализации, оказание психологической поддержки и помощи человеку в преодолении деструктивных тенденций личностного и профессионального развития;</w:t>
      </w:r>
    </w:p>
    <w:p w14:paraId="606210B0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профессиональное воспитание обучающихся общеобразовательной организации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развитие способностей, склонностей, трудолюбия, работоспособности обучающихся, формирование у них осознания необходимости трудовой деятельности, получения профессионального образования, специальных навыков в сфере профориентации;</w:t>
      </w:r>
    </w:p>
    <w:p w14:paraId="2D271E75" w14:textId="77777777" w:rsidR="000B072F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профориентационное сопровождение выпускников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организация специальной помощи после выпуска обучающимся, находящимся в трудной жизненной ситуации, социально опасном положении, при поступлении их в профессиональные образовательные организации с целью дальнейшей учебно-профессиональной адаптации, формирования у 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них позитивного отношения к выбранной профессии и трудовой деятельности в современных условиях, профилактики асоциального поведения;</w:t>
      </w:r>
    </w:p>
    <w:p w14:paraId="50C84545" w14:textId="77777777" w:rsidR="007D0F86" w:rsidRPr="008A7AF7" w:rsidRDefault="000B072F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A7A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профконсультант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педагогический работник образовательной организации, обеспечивающий организационно-педагогическое сопровождение профессионального самоопределения обучающимся за счет координации деятельности педагогических работников, представителей родительской общественности, работодателей; осуществляющий взаимодействие в сфере профориентации со специалистами муниципальных органов управления образованием и их подведомственными организациями, ответственных за профориентационную работу, специалистами центра занятости населения, социальной защиты населения, предприятиями различных форм собственности.</w:t>
      </w:r>
    </w:p>
    <w:p w14:paraId="2E164EF2" w14:textId="77777777" w:rsidR="003304B4" w:rsidRPr="008A7AF7" w:rsidRDefault="003304B4" w:rsidP="008A7AF7">
      <w:pPr>
        <w:pStyle w:val="a9"/>
        <w:widowControl w:val="0"/>
        <w:numPr>
          <w:ilvl w:val="0"/>
          <w:numId w:val="18"/>
        </w:numPr>
        <w:tabs>
          <w:tab w:val="left" w:pos="444"/>
        </w:tabs>
        <w:autoSpaceDE w:val="0"/>
        <w:autoSpaceDN w:val="0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8A7A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профориентационной</w:t>
      </w:r>
      <w:r w:rsidRPr="008A7A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A7A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A7A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</w:p>
    <w:p w14:paraId="28DF5C74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профориентации обучающихся осуществляется директором и сотрудниками, в должностных инструкциях которых указываются компетенции (трудовые функции), реализуемые ими в части осуществления профориентации обучающихся:</w:t>
      </w:r>
    </w:p>
    <w:p w14:paraId="1BEA8D02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 – организационная, контролирующая функции</w:t>
      </w:r>
      <w:r w:rsidR="004A59AB"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30486A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 директора по воспитательной работе – организационная, контролирующая функции, обеспечение профориентационной направленности учебных и воспитательных программ, проведение мониторинга профессионального самоопределения обучающихся и анализ его результатов, проведение мониторинга результативности работы общеобразовательной организации по профессиональной ориентации выпускников, повышение квалификации педагогических работников, разработка программно-методического обеспечения деятельности по профориентации обучающихся;</w:t>
      </w:r>
    </w:p>
    <w:p w14:paraId="2756D750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профконсультант – координация деятельности классных руководителей и других педагогических работников, представителей родительской общественности; осуществление взаимодействия со специалистами муниципальных органов управления образованием и их подведомственных организаций, ответственных за профориентационную работу, педагогическими работниками профессиональных образовательных организаций, образовательных организаций высшего образования, центров занятости населения, работниками предприятий в сфере профориентации; организация проведения профориентационного консультирования, профориентационного информирования, организация проведения мониторинга профессионального самоопределения обучающихся;</w:t>
      </w:r>
    </w:p>
    <w:p w14:paraId="498ED282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классный руководитель – формирование культуры профессионального самоопределения обучающихся, профессиональное воспитание, оказание дополнительной профориентационной помощи и поддержки обучающимся, испытывающим трудности в освоении основных общеобразовательных программ, развитии и социальной адаптации, находящимся в социально опасном положении, обеспечение профориентационной направленности воспитательных программ, профессиональное просвещение обучающихся, работа по профориентации с родителями (законными представителями), проведение мониторинга профессионального самоопределения обучающихся и результативности профориентационной работы;</w:t>
      </w:r>
    </w:p>
    <w:p w14:paraId="072E92C8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учителя-предметники – обеспечение профориентационной направленности учебных программ, развитие познавательных и профессиональных интересов обучающихся, формирование ключевых компетенций, необходимых для осознанного </w:t>
      </w: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выбора профессии и получения профессионального образования, профессиональное консультирование, профессиональное воспитание;</w:t>
      </w:r>
    </w:p>
    <w:p w14:paraId="20C1B60F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 – оказание индивидуальной психологической поддержки обучающимся в профессиональном самоопределении, оказание дополнительной помощи в решении проблем профессионального самоопределения обучающимся, испытывающим трудности в освоении основных общеобразовательных программ, развитии и социальной адаптации, находящимся в трудной жизненной ситуации, социально опасном положении; профессиональное консультирование, организация проведения профессионального подбора по заявкам обучающихся и их родителей (законных представителей);</w:t>
      </w:r>
    </w:p>
    <w:p w14:paraId="42722827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 – защита прав и социальных гарантий обучающихся в сфере профориентации, оказание дополнительной индивидуальной помощи и поддержки в решении проблем профессионального самоопределения обучающимся, испытывающим трудности в освоении основных общеобразовательных программ, развитии и социальной адаптации, находящимся в трудной жизненной ситуации, социально опасном положении, организация индивидуально ориентированного профориентационного сопровождения выпускников;</w:t>
      </w:r>
    </w:p>
    <w:p w14:paraId="307B3DAE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библиотекарь – профессиональное просвещение и профессиональное консультирование обучающихся, участие в подготовке обучающихся к конкурсам в сфере профориентации, участие в методическом обеспечении деятельности по профориентации;</w:t>
      </w:r>
    </w:p>
    <w:p w14:paraId="02FA0A11" w14:textId="77777777" w:rsidR="00921905" w:rsidRPr="008A7AF7" w:rsidRDefault="00921905" w:rsidP="008A7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медицинский работник - профессиональное консультирование и помощь в подборе профессий/специальностей, отвечающих желаниям, интересам, способностям обучающегося по результатам проведения осмотра и освидетельствования всех систем организма.</w:t>
      </w:r>
    </w:p>
    <w:p w14:paraId="4D60D716" w14:textId="77777777" w:rsidR="00E3510A" w:rsidRPr="008A7AF7" w:rsidRDefault="00E3510A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Профориентационный минимум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– единый универсальный минимальный набор профориентационных практик и инструментов для проведения мероприятий по профессиональной ориентации обучающихся во всех субъектах РФ, включая отдаленные и труднодоступные территории. Включает несколько уровней реализации.</w:t>
      </w:r>
    </w:p>
    <w:p w14:paraId="17284794" w14:textId="77777777" w:rsidR="00E00A41" w:rsidRPr="008A7AF7" w:rsidRDefault="00E00A41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8A7A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A7A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8A7A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Профориентационного</w:t>
      </w:r>
      <w:r w:rsidRPr="008A7A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минимума</w:t>
      </w:r>
    </w:p>
    <w:p w14:paraId="7F4EC869" w14:textId="77777777" w:rsidR="00E00A41" w:rsidRPr="008A7AF7" w:rsidRDefault="00E00A41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–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0C6B6792" w14:textId="77777777" w:rsidR="00E00A41" w:rsidRPr="008A7AF7" w:rsidRDefault="00E00A41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</w:t>
      </w:r>
      <w:r w:rsidRPr="008A7AF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14:paraId="0F711699" w14:textId="77777777" w:rsidR="00E00A41" w:rsidRPr="008A7AF7" w:rsidRDefault="008A7AF7" w:rsidP="008A7AF7">
      <w:pPr>
        <w:widowControl w:val="0"/>
        <w:tabs>
          <w:tab w:val="left" w:pos="140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>Развитие нормативно-правового обеспечения профориентационной</w:t>
      </w:r>
      <w:r w:rsidR="00E00A41"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>деятельности в образовательных организациях;</w:t>
      </w:r>
    </w:p>
    <w:p w14:paraId="007C94CC" w14:textId="77777777" w:rsidR="00E00A41" w:rsidRPr="008A7AF7" w:rsidRDefault="008A7AF7" w:rsidP="008A7AF7">
      <w:pPr>
        <w:widowControl w:val="0"/>
        <w:tabs>
          <w:tab w:val="left" w:pos="1406"/>
          <w:tab w:val="left" w:pos="3179"/>
          <w:tab w:val="left" w:pos="6158"/>
          <w:tab w:val="left" w:pos="8554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Разработка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ab/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научно-обоснованного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ab/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содержательного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ab/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наполнения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профориентационной работы, с учетом разных возможностей образовательных </w:t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организаций;</w:t>
      </w:r>
    </w:p>
    <w:p w14:paraId="466505D7" w14:textId="77777777" w:rsidR="00E00A41" w:rsidRPr="008A7AF7" w:rsidRDefault="008A7AF7" w:rsidP="008A7AF7">
      <w:pPr>
        <w:widowControl w:val="0"/>
        <w:tabs>
          <w:tab w:val="left" w:pos="140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 xml:space="preserve">Систематизация и обогащение инструментами и практиками региональных, муниципальных и школьных моделей профессиональной ориентации </w:t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14:paraId="2C9DD7A2" w14:textId="77777777" w:rsidR="00E00A41" w:rsidRPr="008A7AF7" w:rsidRDefault="008A7AF7" w:rsidP="008A7AF7">
      <w:pPr>
        <w:widowControl w:val="0"/>
        <w:tabs>
          <w:tab w:val="left" w:pos="140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 xml:space="preserve">Подготовка программ повышения квалификации для специалистов, осуществляющих профориентационную деятельность в образовательных </w:t>
      </w:r>
      <w:r w:rsidR="00E00A41"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организациях;</w:t>
      </w:r>
    </w:p>
    <w:p w14:paraId="3E662E94" w14:textId="77777777" w:rsidR="00E00A41" w:rsidRPr="008A7AF7" w:rsidRDefault="008A7AF7" w:rsidP="008A7AF7">
      <w:pPr>
        <w:widowControl w:val="0"/>
        <w:tabs>
          <w:tab w:val="left" w:pos="140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>Включение в профориентационную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</w:t>
      </w:r>
    </w:p>
    <w:p w14:paraId="7115BD9A" w14:textId="77777777" w:rsidR="00E00A41" w:rsidRPr="008A7AF7" w:rsidRDefault="008A7AF7" w:rsidP="008A7AF7">
      <w:pPr>
        <w:widowControl w:val="0"/>
        <w:tabs>
          <w:tab w:val="left" w:pos="140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>Включение в профориентационную работу</w:t>
      </w:r>
      <w:r w:rsidR="00E00A41"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t xml:space="preserve">программу, предусматривающую поддержку обучающихся “группы риска”: обучающихся с прогнозируемыми </w:t>
      </w:r>
      <w:r w:rsidR="00E00A41" w:rsidRPr="008A7AF7">
        <w:rPr>
          <w:rFonts w:ascii="Times New Roman" w:eastAsia="Times New Roman" w:hAnsi="Times New Roman" w:cs="Times New Roman"/>
          <w:sz w:val="24"/>
          <w:szCs w:val="24"/>
        </w:rPr>
        <w:lastRenderedPageBreak/>
        <w:t>затруднениями трудоустройства.</w:t>
      </w:r>
    </w:p>
    <w:p w14:paraId="6A17B4FA" w14:textId="77777777" w:rsidR="007C29C2" w:rsidRPr="008A7AF7" w:rsidRDefault="007C29C2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Профориентационный минимум вводится для обучающихся 6–11 классов общеобразовательных организаций, включая детей с ограниченными возможностями здоровья и инвалидностью.</w:t>
      </w:r>
    </w:p>
    <w:p w14:paraId="2A86DAB9" w14:textId="77777777" w:rsidR="007C29C2" w:rsidRPr="008A7AF7" w:rsidRDefault="007C29C2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A7A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8A7A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7A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рамках Профориентационного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(видеоконтент,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статьи, тематические онлайн-уроки, методы диагностики, мероприятия) разрабатываются с учетом всех особенностей обучающихся и ориентированы на разные возрастные группы.</w:t>
      </w:r>
    </w:p>
    <w:p w14:paraId="1281C75F" w14:textId="77777777" w:rsidR="007C29C2" w:rsidRPr="008A7AF7" w:rsidRDefault="007C29C2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A7AF7">
        <w:rPr>
          <w:rFonts w:ascii="Times New Roman" w:eastAsia="Times New Roman" w:hAnsi="Times New Roman" w:cs="Times New Roman"/>
          <w:sz w:val="24"/>
          <w:szCs w:val="24"/>
        </w:rPr>
        <w:t>профориентационых</w:t>
      </w:r>
      <w:proofErr w:type="spellEnd"/>
      <w:r w:rsidRPr="008A7AF7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организации рекомендуется использовать следующие форматы: урочная деятельность, внеурочная деятельность, воспитательная работа, дополнительное образование, взаимодействие с родителями и профессиональное обучение.</w:t>
      </w:r>
    </w:p>
    <w:p w14:paraId="17CA4B06" w14:textId="77777777" w:rsidR="003E6118" w:rsidRPr="008A7AF7" w:rsidRDefault="003E6118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r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минимум</w:t>
      </w:r>
      <w:r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руководству</w:t>
      </w:r>
      <w:r w:rsidR="00B35EA6"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один из трех уровней реализации профориентационной деятельности в школе:</w:t>
      </w:r>
    </w:p>
    <w:p w14:paraId="46ACF1E8" w14:textId="77777777" w:rsidR="003E6118" w:rsidRPr="008A7AF7" w:rsidRDefault="003E6118" w:rsidP="008A7AF7">
      <w:pPr>
        <w:widowControl w:val="0"/>
        <w:numPr>
          <w:ilvl w:val="0"/>
          <w:numId w:val="4"/>
        </w:numPr>
        <w:tabs>
          <w:tab w:val="left" w:pos="96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Базовый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8A7A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(Рекомендованная учебная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нагрузка –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8A7A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год);</w:t>
      </w:r>
    </w:p>
    <w:p w14:paraId="73C92B1E" w14:textId="77777777" w:rsidR="003E6118" w:rsidRPr="008A7AF7" w:rsidRDefault="003E6118" w:rsidP="008A7AF7">
      <w:pPr>
        <w:widowControl w:val="0"/>
        <w:numPr>
          <w:ilvl w:val="0"/>
          <w:numId w:val="4"/>
        </w:numPr>
        <w:tabs>
          <w:tab w:val="left" w:pos="96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A7A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уровень (не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8A7A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часов);</w:t>
      </w:r>
    </w:p>
    <w:p w14:paraId="078815F0" w14:textId="77777777" w:rsidR="003E6118" w:rsidRPr="008A7AF7" w:rsidRDefault="003E6118" w:rsidP="008A7AF7">
      <w:pPr>
        <w:widowControl w:val="0"/>
        <w:numPr>
          <w:ilvl w:val="0"/>
          <w:numId w:val="4"/>
        </w:numPr>
        <w:tabs>
          <w:tab w:val="left" w:pos="96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Продвинутый уровень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8A7A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8A7A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часов).</w:t>
      </w:r>
    </w:p>
    <w:p w14:paraId="0ABE4B5E" w14:textId="77777777" w:rsidR="00E3510A" w:rsidRPr="008A7AF7" w:rsidRDefault="003E6118" w:rsidP="008A7AF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самостоятельно выбирает уровень реализации программ Профориентационного минимума в зависимости от своих приоритетов развития и возможностей. Контент для наполнения каждого из уровней предусмотрен Проектом профессиональной ориентации обучающихся «Билет в будущее»</w:t>
      </w:r>
    </w:p>
    <w:p w14:paraId="415E0AF2" w14:textId="77777777" w:rsidR="00E3510A" w:rsidRPr="008A7AF7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6CFC9" w14:textId="77777777" w:rsidR="007C1AC6" w:rsidRPr="00FC2E15" w:rsidRDefault="00881A2A" w:rsidP="006A24DC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</w:pPr>
      <w:r w:rsidRPr="00FC2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Организация системы профессиональных</w:t>
      </w:r>
      <w:r w:rsidR="00E3510A" w:rsidRPr="00FC2E1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 xml:space="preserve"> </w:t>
      </w:r>
      <w:r w:rsidRPr="00FC2E1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  <w:t>проб в разных профессиях</w:t>
      </w:r>
    </w:p>
    <w:p w14:paraId="7EEE451B" w14:textId="77777777" w:rsidR="00E3510A" w:rsidRPr="008A7AF7" w:rsidRDefault="003304B4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b/>
          <w:sz w:val="24"/>
          <w:szCs w:val="24"/>
        </w:rPr>
        <w:t xml:space="preserve">3.1 </w:t>
      </w:r>
      <w:r w:rsidR="007C1AC6" w:rsidRPr="008A7AF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Профессиональная проба </w:t>
      </w:r>
      <w:r w:rsidR="007C1AC6" w:rsidRPr="008A7AF7">
        <w:rPr>
          <w:rFonts w:ascii="Times New Roman" w:eastAsia="Times New Roman" w:hAnsi="Times New Roman" w:cs="Times New Roman"/>
          <w:sz w:val="24"/>
          <w:szCs w:val="24"/>
        </w:rPr>
        <w:t>– мероприятие, включающее в себя элементы реальной профессиональной деятельности (или моделирующее эти элементы), предполагающее</w:t>
      </w:r>
      <w:r w:rsidR="007C1AC6"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C1AC6" w:rsidRPr="008A7AF7">
        <w:rPr>
          <w:rFonts w:ascii="Times New Roman" w:eastAsia="Times New Roman" w:hAnsi="Times New Roman" w:cs="Times New Roman"/>
          <w:sz w:val="24"/>
          <w:szCs w:val="24"/>
        </w:rPr>
        <w:t>оценку данной практики самим участником и оценку её наставником, и способствующее сознательному, обоснованному выбору образовательн</w:t>
      </w:r>
      <w:r w:rsidR="00881A2A" w:rsidRPr="008A7AF7">
        <w:rPr>
          <w:rFonts w:ascii="Times New Roman" w:eastAsia="Times New Roman" w:hAnsi="Times New Roman" w:cs="Times New Roman"/>
          <w:sz w:val="24"/>
          <w:szCs w:val="24"/>
        </w:rPr>
        <w:t>ой профессиональной траектории.</w:t>
      </w:r>
    </w:p>
    <w:p w14:paraId="15DE1D04" w14:textId="77777777" w:rsidR="00E3510A" w:rsidRPr="008A7AF7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14:paraId="050BCDD7" w14:textId="77777777" w:rsidR="00E3510A" w:rsidRPr="008A7AF7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Pr="008A7AF7">
        <w:rPr>
          <w:rFonts w:ascii="Times New Roman" w:eastAsia="Times New Roman" w:hAnsi="Times New Roman" w:cs="Times New Roman"/>
          <w:sz w:val="24"/>
          <w:szCs w:val="24"/>
        </w:rPr>
        <w:t>профпроб</w:t>
      </w:r>
      <w:proofErr w:type="spellEnd"/>
      <w:r w:rsidRPr="008A7AF7">
        <w:rPr>
          <w:rFonts w:ascii="Times New Roman" w:eastAsia="Times New Roman" w:hAnsi="Times New Roman" w:cs="Times New Roman"/>
          <w:sz w:val="24"/>
          <w:szCs w:val="24"/>
        </w:rPr>
        <w:t xml:space="preserve"> возможна организация выездной площадки (очный</w:t>
      </w:r>
      <w:r w:rsidRPr="008A7AF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формат) в организациях профессионального и дополнительного образования, центрах опережающей профессиональной подготовки и т.п., либо онлайн-формат, реализуемый через сеть интернет для совместной работы: профессиональные пробы на основе платформы, вебинар-площадки, сервисы видеоконференций, чат и т.п.</w:t>
      </w:r>
    </w:p>
    <w:p w14:paraId="30E46B1A" w14:textId="77777777" w:rsidR="00E3510A" w:rsidRPr="008A7AF7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7AF7">
        <w:rPr>
          <w:rFonts w:ascii="Times New Roman" w:eastAsia="Times New Roman" w:hAnsi="Times New Roman" w:cs="Times New Roman"/>
          <w:sz w:val="24"/>
          <w:szCs w:val="24"/>
        </w:rPr>
        <w:t>Профпроба</w:t>
      </w:r>
      <w:proofErr w:type="spellEnd"/>
      <w:r w:rsidRPr="008A7A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реализована</w:t>
      </w:r>
      <w:r w:rsidRPr="008A7A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7A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8A7AF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7AF7">
        <w:rPr>
          <w:rFonts w:ascii="Times New Roman" w:eastAsia="Times New Roman" w:hAnsi="Times New Roman" w:cs="Times New Roman"/>
          <w:spacing w:val="-2"/>
          <w:sz w:val="24"/>
          <w:szCs w:val="24"/>
        </w:rPr>
        <w:t>уровнях:</w:t>
      </w:r>
    </w:p>
    <w:p w14:paraId="45ED8E8D" w14:textId="77777777" w:rsidR="00E3510A" w:rsidRPr="008A7AF7" w:rsidRDefault="008A7AF7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E3510A" w:rsidRPr="008A7AF7">
        <w:rPr>
          <w:rFonts w:ascii="Times New Roman" w:eastAsia="Times New Roman" w:hAnsi="Times New Roman" w:cs="Times New Roman"/>
          <w:i/>
          <w:sz w:val="24"/>
          <w:szCs w:val="24"/>
        </w:rPr>
        <w:t>Моделирующий</w:t>
      </w:r>
      <w:r w:rsidR="00E3510A" w:rsidRPr="008A7AF7">
        <w:rPr>
          <w:rFonts w:ascii="Times New Roman" w:eastAsia="Times New Roman" w:hAnsi="Times New Roman" w:cs="Times New Roman"/>
          <w:sz w:val="24"/>
          <w:szCs w:val="24"/>
        </w:rPr>
        <w:t>: профессиональная проба предлагается участнику через модель деятельности. Модель может быть виртуальной (компьютерной), работой на тренажере, игровой (деловая игра, и т.п.), реализована через решение реальной профессиональной</w:t>
      </w:r>
      <w:r w:rsidR="00E3510A" w:rsidRPr="008A7A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3510A" w:rsidRPr="008A7AF7">
        <w:rPr>
          <w:rFonts w:ascii="Times New Roman" w:eastAsia="Times New Roman" w:hAnsi="Times New Roman" w:cs="Times New Roman"/>
          <w:sz w:val="24"/>
          <w:szCs w:val="24"/>
        </w:rPr>
        <w:t>задачи (кейса).</w:t>
      </w:r>
    </w:p>
    <w:p w14:paraId="4582835A" w14:textId="77777777" w:rsidR="00E3510A" w:rsidRPr="008A7AF7" w:rsidRDefault="008A7AF7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E3510A" w:rsidRPr="008A7AF7">
        <w:rPr>
          <w:rFonts w:ascii="Times New Roman" w:eastAsia="Times New Roman" w:hAnsi="Times New Roman" w:cs="Times New Roman"/>
          <w:i/>
          <w:sz w:val="24"/>
          <w:szCs w:val="24"/>
        </w:rPr>
        <w:t>Практический</w:t>
      </w:r>
      <w:r w:rsidR="00E3510A" w:rsidRPr="008A7AF7">
        <w:rPr>
          <w:rFonts w:ascii="Times New Roman" w:eastAsia="Times New Roman" w:hAnsi="Times New Roman" w:cs="Times New Roman"/>
          <w:sz w:val="24"/>
          <w:szCs w:val="24"/>
        </w:rPr>
        <w:t>: предполагает реальную деятельность в профессиональном направлении. Достижение профессионального результата с использованием средств труда, и в условиях характерных для данного профессионального направления.</w:t>
      </w:r>
    </w:p>
    <w:p w14:paraId="3AF5DC27" w14:textId="5A67C456" w:rsidR="00E3510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AF7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Профессиональные пробы осуществляются в соответствии с Трудовым кодексом РФ. При составлении профессиональной пробы, которая моделирует элементы конкретного вида профессиональной деятельности, учитываются возрастные особенности обучающихся.</w:t>
      </w:r>
    </w:p>
    <w:p w14:paraId="59E3FE91" w14:textId="77777777" w:rsidR="00340219" w:rsidRPr="008A7AF7" w:rsidRDefault="0034021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13BCF" w14:textId="77777777" w:rsidR="00E3510A" w:rsidRPr="003304B4" w:rsidRDefault="003304B4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3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="00E3510A" w:rsidRPr="00881A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профессиональных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E3510A" w:rsidRPr="00881A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="00E3510A" w:rsidRPr="00881A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="00E3510A" w:rsidRPr="00881A2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организации</w:t>
      </w:r>
    </w:p>
    <w:p w14:paraId="5550383C" w14:textId="77777777" w:rsidR="00E3510A" w:rsidRPr="00881A2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Профессиональная проба является средством актуализации профессионального самоопределения обучающегося.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деятельности. Одной из основных особенностей данного процесса является преобладание познавательного эффекта, в то время как формирование профессиональных знаний, умений и навыков играет вспомогательную роль и служит средством диагностики индивидуальных качеств, инструментарием к познанию сфер профессиональной деятельности.</w:t>
      </w:r>
    </w:p>
    <w:p w14:paraId="018A2CF1" w14:textId="77777777" w:rsidR="00E3510A" w:rsidRPr="00881A2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14:paraId="2CEAD68B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диагностический характер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, т. е. на каждом этапе профессиональной пробы осуществляется диагностика общих и специальных профессионально важных качеств;</w:t>
      </w:r>
    </w:p>
    <w:p w14:paraId="483566CB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 xml:space="preserve">получение </w:t>
      </w: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 xml:space="preserve">завершенного продукта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деятельности (изделия, узла, решения кейса), выполнение функциональных обязанностей профессионала как результат каждого этапа и итога профессиональной пробы;</w:t>
      </w:r>
    </w:p>
    <w:p w14:paraId="43B545FC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обучающегося в процессе выполнения пробы </w:t>
      </w: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>целостного представления о конкретной профессии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 xml:space="preserve">, группе родственных профессий, сферы, их 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включающей;</w:t>
      </w:r>
    </w:p>
    <w:p w14:paraId="1C4ABA9A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развивающий характер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профессиональной пробы, направленный на интересы, склонности, способности, профессионально важные качества личности обучающегося,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выполнению, внесения в содержание пробы элементов творчества и самостоятельности;</w:t>
      </w:r>
    </w:p>
    <w:p w14:paraId="79E5688E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 xml:space="preserve">системообразующая функция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</w:t>
      </w:r>
      <w:r w:rsidRPr="00881A2A">
        <w:rPr>
          <w:rFonts w:ascii="Times New Roman" w:eastAsia="Times New Roman" w:hAnsi="Times New Roman" w:cs="Times New Roman"/>
          <w:i/>
          <w:sz w:val="24"/>
          <w:szCs w:val="24"/>
        </w:rPr>
        <w:t xml:space="preserve">готовности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обучающегося к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выбору профессии: она интегрирует его знания о мире профессий в рамках данной сферы, психологических особенностях деятельности профессионала и создает условия для практической проверки собственных индивидуально-психологических качеств, отношения к сфере профессиональной деятельности.</w:t>
      </w:r>
    </w:p>
    <w:p w14:paraId="70E8FBC8" w14:textId="77777777" w:rsidR="00E3510A" w:rsidRPr="00881A2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00C96" w14:textId="77777777" w:rsidR="00E3510A" w:rsidRPr="00881A2A" w:rsidRDefault="003304B4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34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</w:t>
      </w:r>
      <w:r w:rsidR="00E3510A" w:rsidRPr="00881A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510A" w:rsidRPr="00881A2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пробы</w:t>
      </w:r>
      <w:r w:rsidR="00E3510A" w:rsidRPr="00881A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обучающегося</w:t>
      </w:r>
    </w:p>
    <w:p w14:paraId="43BFA3BE" w14:textId="77777777" w:rsidR="00E3510A" w:rsidRPr="00881A2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881A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знать:</w:t>
      </w:r>
    </w:p>
    <w:p w14:paraId="29F99447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  <w:tab w:val="left" w:pos="2287"/>
          <w:tab w:val="left" w:pos="2668"/>
          <w:tab w:val="left" w:pos="3824"/>
          <w:tab w:val="left" w:pos="4649"/>
          <w:tab w:val="left" w:pos="5016"/>
          <w:tab w:val="left" w:pos="6006"/>
          <w:tab w:val="left" w:pos="6853"/>
          <w:tab w:val="left" w:pos="8537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содержание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>труда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данной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сфере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="003304B4"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деятельности,</w:t>
      </w:r>
      <w:r w:rsidR="003304B4" w:rsidRPr="0088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4B4"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требования,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предъявляемые к личности и профессиональным качествам;</w:t>
      </w:r>
    </w:p>
    <w:p w14:paraId="66BA42FB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сведения,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характером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выполняемой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пробы;</w:t>
      </w:r>
    </w:p>
    <w:p w14:paraId="12A87333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технологию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881A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пробы;</w:t>
      </w:r>
    </w:p>
    <w:p w14:paraId="63582119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881A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санитарии,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гигиены;</w:t>
      </w:r>
    </w:p>
    <w:p w14:paraId="46FAB76A" w14:textId="77777777" w:rsidR="00E3510A" w:rsidRPr="00881A2A" w:rsidRDefault="00E3510A" w:rsidP="006A24DC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z w:val="24"/>
          <w:szCs w:val="24"/>
        </w:rPr>
        <w:t>инструменты,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81A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примере</w:t>
      </w:r>
      <w:r w:rsidRPr="00881A2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практической пробы.</w:t>
      </w:r>
    </w:p>
    <w:p w14:paraId="1B5B369A" w14:textId="77777777" w:rsidR="00E3510A" w:rsidRPr="00881A2A" w:rsidRDefault="00E3510A" w:rsidP="006A24DC">
      <w:pPr>
        <w:widowControl w:val="0"/>
        <w:tabs>
          <w:tab w:val="left" w:pos="1584"/>
          <w:tab w:val="left" w:pos="2095"/>
          <w:tab w:val="left" w:pos="3117"/>
          <w:tab w:val="left" w:pos="3968"/>
          <w:tab w:val="left" w:pos="5381"/>
          <w:tab w:val="left" w:pos="6110"/>
          <w:tab w:val="left" w:pos="8093"/>
          <w:tab w:val="left" w:pos="964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>Также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6"/>
          <w:sz w:val="24"/>
          <w:szCs w:val="24"/>
        </w:rPr>
        <w:t>он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должен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>уметь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соотносить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>свои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индивидуальные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>особенности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ab/>
      </w:r>
      <w:r w:rsidRPr="00881A2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профессиональными требованиями.</w:t>
      </w:r>
    </w:p>
    <w:p w14:paraId="61F693D8" w14:textId="1AA9ED06" w:rsidR="00585476" w:rsidRPr="00881A2A" w:rsidRDefault="00E3510A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4D068C7" wp14:editId="7A50904D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7620"/>
                <wp:effectExtent l="3810" t="4445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163FE" id="Прямоугольник 3" o:spid="_x0000_s1026" style="position:absolute;margin-left:70.8pt;margin-top:8.4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Решение реальных профессиональных задач (кейсов) от работодателей – это форма реализации профессиональных проб, при которой работодатели создают для обучающихся задачи</w:t>
      </w:r>
      <w:r w:rsidRPr="00881A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(кейсы),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881A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отрасли.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881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81A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команде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81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1A2A">
        <w:rPr>
          <w:rFonts w:ascii="Times New Roman" w:eastAsia="Times New Roman" w:hAnsi="Times New Roman" w:cs="Times New Roman"/>
          <w:sz w:val="24"/>
          <w:szCs w:val="24"/>
        </w:rPr>
        <w:t>индивидуально) выбирают кейс и готовят по нему решение, которое в дальнейшем рассматривается на конкурсе. Таким образом, у обучающихся появляется возможность познакомиться с актуальными задачами работодателей, а у работодателей –увидеть возможные новаторские решения своих задач.</w:t>
      </w:r>
    </w:p>
    <w:p w14:paraId="4B92B64F" w14:textId="77777777" w:rsidR="005F587C" w:rsidRPr="005F587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87C">
        <w:rPr>
          <w:rFonts w:ascii="Times New Roman" w:eastAsia="Times New Roman" w:hAnsi="Times New Roman" w:cs="Times New Roman"/>
          <w:sz w:val="24"/>
          <w:szCs w:val="24"/>
        </w:rPr>
        <w:t>Профессиональные пробы направлены на формирование готовности обучающихся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5F5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практико-</w:t>
      </w:r>
      <w:r w:rsidRPr="005F587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ориентированным</w:t>
      </w:r>
      <w:r w:rsidRPr="005F58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Pr="005F587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F587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F5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5F587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5F58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F58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F587C">
        <w:rPr>
          <w:rFonts w:ascii="Times New Roman" w:eastAsia="Times New Roman" w:hAnsi="Times New Roman" w:cs="Times New Roman"/>
          <w:sz w:val="24"/>
          <w:szCs w:val="24"/>
        </w:rPr>
        <w:t>технологическому мышлению.</w:t>
      </w:r>
    </w:p>
    <w:p w14:paraId="10F2F157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помогает «окунуться» в будущую профессию, убедиться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достоинствах, определиться в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недостатках.</w:t>
      </w:r>
    </w:p>
    <w:p w14:paraId="53213E64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36D7A" w14:textId="77777777" w:rsidR="005F587C" w:rsidRPr="006A24DC" w:rsidRDefault="005F587C" w:rsidP="006A24DC">
      <w:pPr>
        <w:pStyle w:val="a9"/>
        <w:widowControl w:val="0"/>
        <w:numPr>
          <w:ilvl w:val="1"/>
          <w:numId w:val="18"/>
        </w:numPr>
        <w:tabs>
          <w:tab w:val="left" w:pos="166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A24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6A24D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2A6BB16C" w14:textId="77777777" w:rsidR="005F587C" w:rsidRPr="006A24DC" w:rsidRDefault="005F587C" w:rsidP="006A24DC">
      <w:pPr>
        <w:widowControl w:val="0"/>
        <w:tabs>
          <w:tab w:val="left" w:pos="9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способностей обучающихся общеобразовательных организаций к профессиям, оказание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помощи в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самоопределении.</w:t>
      </w:r>
    </w:p>
    <w:p w14:paraId="00823662" w14:textId="77777777" w:rsidR="005F587C" w:rsidRPr="006A24DC" w:rsidRDefault="005F587C" w:rsidP="006A24DC">
      <w:pPr>
        <w:widowControl w:val="0"/>
        <w:tabs>
          <w:tab w:val="left" w:pos="8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6A24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1E6CFF48" w14:textId="77777777" w:rsidR="005F587C" w:rsidRPr="006A24DC" w:rsidRDefault="003304B4" w:rsidP="006A24DC">
      <w:pPr>
        <w:widowControl w:val="0"/>
        <w:tabs>
          <w:tab w:val="left" w:pos="7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81A2A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proofErr w:type="gramEnd"/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568A310B" w14:textId="77777777" w:rsidR="005F587C" w:rsidRPr="006A24DC" w:rsidRDefault="003304B4" w:rsidP="006A24DC">
      <w:pPr>
        <w:widowControl w:val="0"/>
        <w:tabs>
          <w:tab w:val="left" w:pos="7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классом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практико-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ориентированной деятельности, моделирующей элементы определенного вида (видов)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(производственного)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14:paraId="0E8847B5" w14:textId="77777777" w:rsidR="005F587C" w:rsidRPr="006A24DC" w:rsidRDefault="003304B4" w:rsidP="006A24DC">
      <w:pPr>
        <w:widowControl w:val="0"/>
        <w:tabs>
          <w:tab w:val="left" w:pos="7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формированию </w:t>
      </w:r>
      <w:proofErr w:type="spellStart"/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допрофессиональных</w:t>
      </w:r>
      <w:proofErr w:type="spellEnd"/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умений, навыков, опыта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практической работы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конкретной сфере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1D339850" w14:textId="77777777" w:rsidR="005F587C" w:rsidRPr="006A24DC" w:rsidRDefault="003304B4" w:rsidP="006A24DC">
      <w:pPr>
        <w:widowControl w:val="0"/>
        <w:tabs>
          <w:tab w:val="left" w:pos="7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осознанию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приобретенных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 пробы знаний и опыта деятельности в плане выбора направления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маршрута;</w:t>
      </w:r>
    </w:p>
    <w:p w14:paraId="5F66F952" w14:textId="77777777" w:rsidR="005F587C" w:rsidRPr="006A24DC" w:rsidRDefault="003304B4" w:rsidP="006A24DC">
      <w:pPr>
        <w:widowControl w:val="0"/>
        <w:tabs>
          <w:tab w:val="left" w:pos="74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консолидировать имеющиеся образовательные и иные ресурсы для реализации учебно-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трудовой деятельности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пробы;</w:t>
      </w:r>
    </w:p>
    <w:p w14:paraId="0C77AAD7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1AABB" w14:textId="77777777" w:rsidR="005F587C" w:rsidRPr="006A24DC" w:rsidRDefault="005F587C" w:rsidP="006A24DC">
      <w:pPr>
        <w:pStyle w:val="a9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6A24D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1D5FC3B8" w14:textId="77777777" w:rsidR="005F587C" w:rsidRPr="006A24DC" w:rsidRDefault="005F587C" w:rsidP="006A24DC">
      <w:pPr>
        <w:widowControl w:val="0"/>
        <w:tabs>
          <w:tab w:val="left" w:pos="93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 проба - это моделирование профессиональной деятельности, то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есть,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практике.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сознательному,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обоснованному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6A24D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 значимых качеств и предпрофессиональных компетентностей,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 маршрута и корректировке профессиональных намерений по поводу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обучения.</w:t>
      </w:r>
    </w:p>
    <w:p w14:paraId="7DE42003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A24D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6A24D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6A24D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6A24D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учащийся</w:t>
      </w:r>
      <w:r w:rsidRPr="006A24D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6A24D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соотнести:</w:t>
      </w:r>
      <w:r w:rsidRPr="006A24D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6A24D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C5753" w:rsidRPr="006A24D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  <w:r w:rsidR="007C5753" w:rsidRPr="006A24D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 себе, своих личностных качествах и особенностях (Образ «Я») с представлениями 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(«Образ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профессии»)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вывод,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каком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двигаться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дальше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пути.</w:t>
      </w:r>
    </w:p>
    <w:p w14:paraId="33AD1FCE" w14:textId="77777777" w:rsidR="005F587C" w:rsidRPr="006A24DC" w:rsidRDefault="005F587C" w:rsidP="006A24DC">
      <w:pPr>
        <w:widowControl w:val="0"/>
        <w:tabs>
          <w:tab w:val="left" w:pos="111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самостоятельную,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логически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завершенную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единицу</w:t>
      </w:r>
      <w:r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учебно-трудовой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3AA0079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пробой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считается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такая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деятельность,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6A24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которой:</w:t>
      </w:r>
    </w:p>
    <w:p w14:paraId="7BE0E53D" w14:textId="77777777" w:rsidR="005F587C" w:rsidRPr="006A24DC" w:rsidRDefault="007C5753" w:rsidP="006A24DC">
      <w:pPr>
        <w:widowControl w:val="0"/>
        <w:tabs>
          <w:tab w:val="left" w:pos="1889"/>
          <w:tab w:val="left" w:pos="189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="005F587C" w:rsidRPr="006A24D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инструктаж</w:t>
      </w:r>
      <w:r w:rsidR="005F587C" w:rsidRPr="006A24D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F587C" w:rsidRPr="006A24D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5F587C" w:rsidRPr="006A24D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5F587C" w:rsidRPr="006A24D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(знакомство</w:t>
      </w:r>
      <w:r w:rsidR="005F587C" w:rsidRPr="006A24D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87C" w:rsidRPr="006A24D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безопасными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приемами труда);</w:t>
      </w:r>
    </w:p>
    <w:p w14:paraId="7DC759B4" w14:textId="77777777" w:rsidR="005F587C" w:rsidRPr="006A24DC" w:rsidRDefault="007C5753" w:rsidP="006A24DC">
      <w:pPr>
        <w:widowControl w:val="0"/>
        <w:tabs>
          <w:tab w:val="left" w:pos="1889"/>
          <w:tab w:val="left" w:pos="189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5F587C" w:rsidRPr="006A24D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5F587C" w:rsidRPr="006A24D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87C" w:rsidRPr="006A24D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орудиями</w:t>
      </w:r>
      <w:r w:rsidR="005F587C" w:rsidRPr="006A24D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5F587C" w:rsidRPr="006A24D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(оборудованием,</w:t>
      </w:r>
      <w:r w:rsidR="005F587C" w:rsidRPr="006A24D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инструментами,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приспособлениями);</w:t>
      </w:r>
    </w:p>
    <w:p w14:paraId="63C95B07" w14:textId="77777777" w:rsidR="005F587C" w:rsidRPr="006A24DC" w:rsidRDefault="007C5753" w:rsidP="006A24DC">
      <w:pPr>
        <w:widowControl w:val="0"/>
        <w:tabs>
          <w:tab w:val="left" w:pos="1889"/>
          <w:tab w:val="left" w:pos="189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некая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технологическая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14:paraId="3EB6197F" w14:textId="77777777" w:rsidR="005F587C" w:rsidRPr="006A24DC" w:rsidRDefault="007C5753" w:rsidP="006A24DC">
      <w:pPr>
        <w:widowControl w:val="0"/>
        <w:tabs>
          <w:tab w:val="left" w:pos="1889"/>
          <w:tab w:val="left" w:pos="189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создается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продукт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14:paraId="78C24980" w14:textId="77777777" w:rsidR="00340219" w:rsidRDefault="005F587C" w:rsidP="00340219">
      <w:pPr>
        <w:widowControl w:val="0"/>
        <w:tabs>
          <w:tab w:val="left" w:pos="9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Содержание профессиональных проб разрабатывается в соответствии с основными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компетенциям</w:t>
      </w:r>
      <w:r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квалифицированных</w:t>
      </w:r>
      <w:r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рабочих/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специалисто</w:t>
      </w:r>
      <w:r w:rsidR="00340219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44E49853" w14:textId="466DAE3E" w:rsidR="005F587C" w:rsidRPr="006A24DC" w:rsidRDefault="005F587C" w:rsidP="00340219">
      <w:pPr>
        <w:widowControl w:val="0"/>
        <w:tabs>
          <w:tab w:val="left" w:pos="9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Содержание профессиональной пробы включает три компонента — технологический,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ситуативный, функциональный, интеграция которых позволяет воссоздать целостный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 профессий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специальностей.</w:t>
      </w:r>
    </w:p>
    <w:p w14:paraId="10B4716F" w14:textId="77777777" w:rsidR="005F587C" w:rsidRPr="006A24DC" w:rsidRDefault="005F587C" w:rsidP="006A24DC">
      <w:pPr>
        <w:widowControl w:val="0"/>
        <w:tabs>
          <w:tab w:val="left" w:pos="8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 пробы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себя:</w:t>
      </w:r>
    </w:p>
    <w:p w14:paraId="75707B86" w14:textId="77777777" w:rsidR="005F587C" w:rsidRPr="006A24DC" w:rsidRDefault="007C5753" w:rsidP="006A24DC">
      <w:pPr>
        <w:widowControl w:val="0"/>
        <w:tabs>
          <w:tab w:val="left" w:pos="15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запросов,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14:paraId="773FB977" w14:textId="77777777" w:rsidR="005F587C" w:rsidRPr="006A24DC" w:rsidRDefault="007C5753" w:rsidP="006A24DC">
      <w:pPr>
        <w:widowControl w:val="0"/>
        <w:tabs>
          <w:tab w:val="left" w:pos="15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62BAF8BF" w14:textId="77777777" w:rsidR="005F587C" w:rsidRPr="006A24DC" w:rsidRDefault="007C5753" w:rsidP="006A24DC">
      <w:pPr>
        <w:widowControl w:val="0"/>
        <w:tabs>
          <w:tab w:val="left" w:pos="1594"/>
          <w:tab w:val="left" w:pos="15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="005F587C" w:rsidRPr="006A24D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5F587C" w:rsidRPr="006A24D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F587C" w:rsidRPr="006A24D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5F587C" w:rsidRPr="006A24D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="005F587C" w:rsidRPr="006A24D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r w:rsidR="005F587C" w:rsidRPr="006A24D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действий работником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14:paraId="39E5B498" w14:textId="77777777" w:rsidR="005F587C" w:rsidRPr="006A24DC" w:rsidRDefault="007C5753" w:rsidP="006A24DC">
      <w:pPr>
        <w:widowControl w:val="0"/>
        <w:tabs>
          <w:tab w:val="left" w:pos="1594"/>
          <w:tab w:val="left" w:pos="15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ресурсного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пробы;</w:t>
      </w:r>
    </w:p>
    <w:p w14:paraId="3C4DF2B3" w14:textId="77777777" w:rsidR="005F587C" w:rsidRPr="006A24DC" w:rsidRDefault="007C5753" w:rsidP="006A24DC">
      <w:pPr>
        <w:widowControl w:val="0"/>
        <w:tabs>
          <w:tab w:val="left" w:pos="1594"/>
          <w:tab w:val="left" w:pos="15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="005F587C" w:rsidRPr="006A24D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программы профессиональной пробы.</w:t>
      </w:r>
    </w:p>
    <w:p w14:paraId="1564A1CF" w14:textId="77777777" w:rsidR="005F587C" w:rsidRPr="006A24DC" w:rsidRDefault="005F587C" w:rsidP="006A24DC">
      <w:pPr>
        <w:widowControl w:val="0"/>
        <w:tabs>
          <w:tab w:val="left" w:pos="105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материально-технического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оснащения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профпробы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вноситься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уточнения,</w:t>
      </w:r>
      <w:r w:rsidRPr="006A24D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видоизменяться</w:t>
      </w:r>
      <w:r w:rsidRPr="006A24D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6A24D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проб,</w:t>
      </w:r>
      <w:r w:rsidRPr="006A24D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7C5753" w:rsidRPr="006A24DC">
        <w:rPr>
          <w:rFonts w:ascii="Times New Roman" w:eastAsia="Times New Roman" w:hAnsi="Times New Roman" w:cs="Times New Roman"/>
          <w:sz w:val="24"/>
          <w:szCs w:val="24"/>
        </w:rPr>
        <w:t xml:space="preserve">варьироваться </w:t>
      </w:r>
      <w:r w:rsidR="007C5753" w:rsidRPr="006A24DC">
        <w:rPr>
          <w:rFonts w:ascii="Times New Roman" w:eastAsia="Times New Roman" w:hAnsi="Times New Roman" w:cs="Times New Roman"/>
          <w:spacing w:val="-58"/>
          <w:sz w:val="24"/>
          <w:szCs w:val="24"/>
        </w:rPr>
        <w:t>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временные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обучающимися.</w:t>
      </w:r>
    </w:p>
    <w:p w14:paraId="50A04170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Продуктом (результатом) профессиональной пробы может быть (в зависимости от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области 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деятельности):</w:t>
      </w:r>
    </w:p>
    <w:p w14:paraId="2EFB4B37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материальное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изделие,</w:t>
      </w:r>
    </w:p>
    <w:p w14:paraId="79815B89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продукт,</w:t>
      </w:r>
    </w:p>
    <w:p w14:paraId="72A19FD0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самодеятельности,</w:t>
      </w:r>
    </w:p>
    <w:p w14:paraId="3D7CD0F2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5F587C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смоделированная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имитация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5F587C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профессионала,</w:t>
      </w:r>
    </w:p>
    <w:p w14:paraId="78689A6B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услуга,</w:t>
      </w:r>
    </w:p>
    <w:p w14:paraId="5FF8F826" w14:textId="77777777" w:rsidR="005F587C" w:rsidRPr="006A24DC" w:rsidRDefault="00596884" w:rsidP="006A24DC">
      <w:pPr>
        <w:widowControl w:val="0"/>
        <w:tabs>
          <w:tab w:val="left" w:pos="1901"/>
          <w:tab w:val="left" w:pos="190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имитационная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(деловая)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6D54BE9E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профпробы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 xml:space="preserve">может быть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предусмотрено вручение СЕРТИФИКАТА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(иного документа), который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 xml:space="preserve">может быть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включен в индивидуальное портфолио ученика,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учитываемое в качестве индивидуальных достижений обучающегося при поступлении 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вуз.</w:t>
      </w:r>
    </w:p>
    <w:p w14:paraId="6721940E" w14:textId="77777777" w:rsidR="005F587C" w:rsidRPr="006A24DC" w:rsidRDefault="0080730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3.6 </w:t>
      </w:r>
      <w:r w:rsidR="005F587C" w:rsidRPr="006A24DC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="005F587C" w:rsidRPr="006A24D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5F587C" w:rsidRPr="006A24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5F587C"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0E39C337" w14:textId="77777777" w:rsidR="005F587C" w:rsidRPr="006A24DC" w:rsidRDefault="005F587C" w:rsidP="006A24DC">
      <w:pPr>
        <w:widowControl w:val="0"/>
        <w:tabs>
          <w:tab w:val="left" w:pos="1169"/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выступают:</w:t>
      </w:r>
    </w:p>
    <w:p w14:paraId="5902DE8F" w14:textId="77777777" w:rsidR="005F587C" w:rsidRPr="006A24DC" w:rsidRDefault="00807306" w:rsidP="006A24DC">
      <w:pPr>
        <w:widowControl w:val="0"/>
        <w:tabs>
          <w:tab w:val="left" w:pos="1323"/>
          <w:tab w:val="left" w:pos="13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5F587C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14:paraId="5E20FC06" w14:textId="77777777" w:rsidR="005F587C" w:rsidRPr="006A24DC" w:rsidRDefault="00807306" w:rsidP="006A24DC">
      <w:pPr>
        <w:widowControl w:val="0"/>
        <w:tabs>
          <w:tab w:val="left" w:pos="1323"/>
          <w:tab w:val="left" w:pos="13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3271577C" w14:textId="77777777" w:rsidR="005F587C" w:rsidRPr="006A24DC" w:rsidRDefault="00807306" w:rsidP="006A24DC">
      <w:pPr>
        <w:widowControl w:val="0"/>
        <w:tabs>
          <w:tab w:val="left" w:pos="1323"/>
          <w:tab w:val="left" w:pos="13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высшие учебные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заведения;</w:t>
      </w:r>
    </w:p>
    <w:p w14:paraId="4135F9B4" w14:textId="77777777" w:rsidR="005F587C" w:rsidRPr="006A24DC" w:rsidRDefault="00807306" w:rsidP="006A24DC">
      <w:pPr>
        <w:widowControl w:val="0"/>
        <w:tabs>
          <w:tab w:val="left" w:pos="1323"/>
          <w:tab w:val="left" w:pos="13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4EB93712" w14:textId="77777777" w:rsidR="005F587C" w:rsidRPr="006A24DC" w:rsidRDefault="00807306" w:rsidP="006A24DC">
      <w:pPr>
        <w:widowControl w:val="0"/>
        <w:tabs>
          <w:tab w:val="left" w:pos="1323"/>
          <w:tab w:val="left" w:pos="13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="005F587C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(работодатели).</w:t>
      </w:r>
    </w:p>
    <w:p w14:paraId="32828EB9" w14:textId="77777777" w:rsidR="005F587C" w:rsidRPr="006A24DC" w:rsidRDefault="005F587C" w:rsidP="006A24DC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Профессиональные пробы проводятся на базе лабораторий, мастерских колледжа,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вуза, учреждений дополнительного образования, а также могут быть организованы на базе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предприятий и иных образовательных организаций всех организационно-правовых форм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собственности.</w:t>
      </w:r>
    </w:p>
    <w:p w14:paraId="55AA193C" w14:textId="77777777" w:rsidR="005F587C" w:rsidRPr="006A24DC" w:rsidRDefault="005F587C" w:rsidP="006A24DC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Порядок организации профессиональных проб определяется местом их проведения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 содержанием.</w:t>
      </w:r>
    </w:p>
    <w:p w14:paraId="7996FE51" w14:textId="77777777" w:rsidR="005F587C" w:rsidRPr="006A24DC" w:rsidRDefault="005F587C" w:rsidP="006A24DC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Комплектование групп для прохождения профессиональных проб осуществляется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добровольной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Оптимальная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пробы.</w:t>
      </w:r>
    </w:p>
    <w:p w14:paraId="30A75C5E" w14:textId="77777777" w:rsidR="005F587C" w:rsidRPr="006A24DC" w:rsidRDefault="005F587C" w:rsidP="006A24DC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Итогом проведения профессиональных проб для обучающихся должен стать выбор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продолжения образования: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организацию или вуз по направлению профессиональной подготовки, в рамках которой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иную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организацию.</w:t>
      </w:r>
    </w:p>
    <w:p w14:paraId="447473A3" w14:textId="09A15DD8" w:rsidR="005F587C" w:rsidRPr="006A24DC" w:rsidRDefault="005F587C" w:rsidP="00FC2E15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(цикла/серии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проб)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должна предшествовать подготовительная профориентационная работа, заключающаяся 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информировании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диагностике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42850A3C" w14:textId="77777777" w:rsidR="005F587C" w:rsidRPr="006A24DC" w:rsidRDefault="005F587C" w:rsidP="006A24DC">
      <w:pPr>
        <w:widowControl w:val="0"/>
        <w:tabs>
          <w:tab w:val="left" w:pos="288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Подведение</w:t>
      </w:r>
      <w:r w:rsidRPr="006A24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r w:rsidRPr="006A24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04E6675B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После завершения профессиональных проб проводится анализ сопровождающих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24DC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="00807306" w:rsidRPr="006A2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proofErr w:type="gramEnd"/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проведённого самоанализа своих возможностей и потребностей в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сравнении с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важными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качествами по выбранной профессии.</w:t>
      </w:r>
    </w:p>
    <w:p w14:paraId="1617D372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самоопределении.</w:t>
      </w:r>
    </w:p>
    <w:p w14:paraId="3E51824F" w14:textId="0E99E7C3" w:rsidR="005F587C" w:rsidRPr="006A24DC" w:rsidRDefault="005F587C" w:rsidP="00FC2E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(конференция,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классный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т.п.)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отчёты,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проекты, презентации, анкеты или иную информацию о прохождении 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анализируют полученную информацию.</w:t>
      </w:r>
    </w:p>
    <w:p w14:paraId="5800EBBC" w14:textId="77777777" w:rsidR="005F587C" w:rsidRPr="006A24DC" w:rsidRDefault="005F587C" w:rsidP="006A24DC">
      <w:pPr>
        <w:widowControl w:val="0"/>
        <w:tabs>
          <w:tab w:val="left" w:pos="247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Обязанности</w:t>
      </w:r>
      <w:r w:rsidRPr="006A24D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руководителя</w:t>
      </w:r>
      <w:r w:rsidRPr="006A24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14:paraId="36607FBD" w14:textId="77777777" w:rsidR="005F587C" w:rsidRPr="006A24DC" w:rsidRDefault="005F587C" w:rsidP="006A24DC">
      <w:pPr>
        <w:pStyle w:val="a9"/>
        <w:widowControl w:val="0"/>
        <w:numPr>
          <w:ilvl w:val="1"/>
          <w:numId w:val="7"/>
        </w:numPr>
        <w:tabs>
          <w:tab w:val="left" w:pos="90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Руководитель профессиональных проб осуществляет свои функции в соответствии 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положением.</w:t>
      </w:r>
    </w:p>
    <w:p w14:paraId="2F11337A" w14:textId="77777777" w:rsidR="005F587C" w:rsidRPr="006A24DC" w:rsidRDefault="005F587C" w:rsidP="006A24DC">
      <w:pPr>
        <w:widowControl w:val="0"/>
        <w:numPr>
          <w:ilvl w:val="1"/>
          <w:numId w:val="7"/>
        </w:numPr>
        <w:tabs>
          <w:tab w:val="left" w:pos="108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учебно-производственной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работе,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старшим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мастером,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мастерами</w:t>
      </w:r>
      <w:r w:rsidRPr="006A24D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производственного</w:t>
      </w:r>
      <w:r w:rsidRPr="006A24D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6A24D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6A24D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специалистами,</w:t>
      </w:r>
      <w:r w:rsidRPr="006A24D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принимающими</w:t>
      </w:r>
      <w:r w:rsidRPr="006A24D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A24D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 проб.</w:t>
      </w:r>
    </w:p>
    <w:p w14:paraId="41F0A38A" w14:textId="77777777" w:rsidR="005F587C" w:rsidRPr="006A24DC" w:rsidRDefault="005F587C" w:rsidP="006A24DC">
      <w:pPr>
        <w:widowControl w:val="0"/>
        <w:numPr>
          <w:ilvl w:val="1"/>
          <w:numId w:val="7"/>
        </w:numPr>
        <w:tabs>
          <w:tab w:val="left" w:pos="882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14:paraId="47BEC544" w14:textId="77777777" w:rsidR="005F587C" w:rsidRPr="006A24DC" w:rsidRDefault="00807306" w:rsidP="006A24DC">
      <w:pPr>
        <w:widowControl w:val="0"/>
        <w:tabs>
          <w:tab w:val="left" w:pos="1227"/>
          <w:tab w:val="left" w:pos="1228"/>
          <w:tab w:val="left" w:pos="3233"/>
          <w:tab w:val="left" w:pos="4303"/>
          <w:tab w:val="left" w:pos="4932"/>
          <w:tab w:val="left" w:pos="6595"/>
          <w:tab w:val="left" w:pos="8021"/>
          <w:tab w:val="left" w:pos="863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работу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заключению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договоров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проведение</w:t>
      </w:r>
      <w:r w:rsidR="00881A2A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 xml:space="preserve"> пробы;</w:t>
      </w:r>
    </w:p>
    <w:p w14:paraId="7CA29D43" w14:textId="77777777" w:rsidR="005F587C" w:rsidRPr="006A24DC" w:rsidRDefault="00807306" w:rsidP="006A24DC">
      <w:pPr>
        <w:widowControl w:val="0"/>
        <w:tabs>
          <w:tab w:val="left" w:pos="1227"/>
          <w:tab w:val="left" w:pos="1228"/>
          <w:tab w:val="left" w:pos="2815"/>
          <w:tab w:val="left" w:pos="4373"/>
          <w:tab w:val="left" w:pos="4716"/>
          <w:tab w:val="left" w:pos="6113"/>
          <w:tab w:val="left" w:pos="8143"/>
          <w:tab w:val="left" w:pos="970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организацию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проведение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запланированных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  <w:t>мероприятий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14:paraId="05781233" w14:textId="77777777" w:rsidR="005F587C" w:rsidRPr="006A24DC" w:rsidRDefault="00807306" w:rsidP="006A24DC">
      <w:pPr>
        <w:widowControl w:val="0"/>
        <w:tabs>
          <w:tab w:val="left" w:pos="1227"/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5F587C" w:rsidRPr="006A24D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5F587C" w:rsidRPr="006A24D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5F587C" w:rsidRPr="006A24D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="005F587C" w:rsidRPr="006A24D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программно-методического</w:t>
      </w:r>
      <w:r w:rsidR="005F587C" w:rsidRPr="006A24D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проб;</w:t>
      </w:r>
    </w:p>
    <w:p w14:paraId="6A5ECF92" w14:textId="77777777" w:rsidR="005F587C" w:rsidRPr="006A24DC" w:rsidRDefault="00807306" w:rsidP="006A24DC">
      <w:pPr>
        <w:widowControl w:val="0"/>
        <w:tabs>
          <w:tab w:val="left" w:pos="1227"/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согласовывать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 проб;</w:t>
      </w:r>
    </w:p>
    <w:p w14:paraId="524DF1D9" w14:textId="77777777" w:rsidR="005F587C" w:rsidRPr="006A24DC" w:rsidRDefault="00807306" w:rsidP="006A24DC">
      <w:pPr>
        <w:widowControl w:val="0"/>
        <w:tabs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 проб и составления отчета и других документов по результатам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проведения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пробы;</w:t>
      </w:r>
    </w:p>
    <w:p w14:paraId="1343FB8F" w14:textId="77777777" w:rsidR="005F587C" w:rsidRPr="006A24DC" w:rsidRDefault="00807306" w:rsidP="006A24DC">
      <w:pPr>
        <w:widowControl w:val="0"/>
        <w:tabs>
          <w:tab w:val="left" w:pos="117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подводить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5F587C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пробы;</w:t>
      </w:r>
    </w:p>
    <w:p w14:paraId="32165BBE" w14:textId="77777777" w:rsidR="005F587C" w:rsidRPr="006A24DC" w:rsidRDefault="00807306" w:rsidP="006A24DC">
      <w:pPr>
        <w:widowControl w:val="0"/>
        <w:tabs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размещать информацию об организации и проведении профессиональных проб на</w:t>
      </w:r>
      <w:r w:rsidR="005F587C"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сайте учреждения-организатора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проб;</w:t>
      </w:r>
    </w:p>
    <w:p w14:paraId="1ECA43BE" w14:textId="77777777" w:rsidR="005F587C" w:rsidRPr="006A24DC" w:rsidRDefault="00807306" w:rsidP="006A24DC">
      <w:pPr>
        <w:widowControl w:val="0"/>
        <w:tabs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пробы.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фиксируется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личной подписью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проводящего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инструктаж</w:t>
      </w:r>
      <w:r w:rsidR="005F587C"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журнале.</w:t>
      </w:r>
    </w:p>
    <w:p w14:paraId="5095A0F2" w14:textId="77777777" w:rsidR="005F587C" w:rsidRPr="006A24DC" w:rsidRDefault="005F587C" w:rsidP="006A24DC">
      <w:pPr>
        <w:widowControl w:val="0"/>
        <w:numPr>
          <w:ilvl w:val="1"/>
          <w:numId w:val="7"/>
        </w:numPr>
        <w:tabs>
          <w:tab w:val="left" w:pos="86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проб:</w:t>
      </w:r>
    </w:p>
    <w:p w14:paraId="174C4459" w14:textId="77777777" w:rsidR="005F587C" w:rsidRPr="006A24DC" w:rsidRDefault="00807306" w:rsidP="006A24DC">
      <w:pPr>
        <w:widowControl w:val="0"/>
        <w:tabs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организаций требований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="005F587C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5F587C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техники безопасности;</w:t>
      </w:r>
    </w:p>
    <w:p w14:paraId="63E6DB67" w14:textId="77777777" w:rsidR="005F587C" w:rsidRPr="006A24DC" w:rsidRDefault="00807306" w:rsidP="006A24DC">
      <w:pPr>
        <w:widowControl w:val="0"/>
        <w:tabs>
          <w:tab w:val="left" w:pos="122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недостоверную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некорректно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изложенную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информацию на официальном сайте учреждения-организатора профессиональных</w:t>
      </w:r>
      <w:r w:rsidR="005F587C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587C" w:rsidRPr="006A24DC">
        <w:rPr>
          <w:rFonts w:ascii="Times New Roman" w:eastAsia="Times New Roman" w:hAnsi="Times New Roman" w:cs="Times New Roman"/>
          <w:sz w:val="24"/>
          <w:szCs w:val="24"/>
        </w:rPr>
        <w:t>проб.</w:t>
      </w:r>
    </w:p>
    <w:p w14:paraId="14DBCD8F" w14:textId="415CD179" w:rsidR="00585476" w:rsidRDefault="00585476" w:rsidP="0034021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CDA30" w14:textId="77777777" w:rsidR="00FC2E15" w:rsidRPr="006A24DC" w:rsidRDefault="00FC2E15" w:rsidP="0034021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9A85C" w14:textId="77777777" w:rsidR="00585476" w:rsidRPr="00FC2E15" w:rsidRDefault="0080730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Экскурсия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u w:val="single"/>
        </w:rPr>
        <w:t xml:space="preserve"> 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как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u w:val="single"/>
        </w:rPr>
        <w:t xml:space="preserve"> 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метод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u w:val="single"/>
        </w:rPr>
        <w:t xml:space="preserve"> 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профориентационной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u w:val="single"/>
        </w:rPr>
        <w:t xml:space="preserve"> </w:t>
      </w:r>
      <w:r w:rsidR="00585476" w:rsidRPr="00FC2E15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u w:val="single"/>
        </w:rPr>
        <w:t>работы</w:t>
      </w:r>
    </w:p>
    <w:p w14:paraId="236CC138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Экскурсия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– форма совместной деятельности, предполагающее прямое общение экскурсовода с участниками с целью получения комплексной информации об объекте по месту его нахождения. Совмещает в себе практически все каналы передачи информации о реальном объекте (а не его образе или модели) – зрительный, аудиальный и даже обонятельный и осязательный. Работают все органы чувств.</w:t>
      </w:r>
    </w:p>
    <w:p w14:paraId="1E3D351F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Экскурсия формирует в широком смысле мировоззрение участников, развивают наблюдательность, влияют на формирование взглядов, вкусов, а также нравственную и этическую культуру.</w:t>
      </w:r>
    </w:p>
    <w:p w14:paraId="2D2BAD72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Экскурсия как форма общения характеризуется демократичностью, отсутствием строгих форм и наглядностью. В процессе экскурсии ее участники могут непосредственно контактировать с объектом, общаться с экскурсоводом и между собой, обсуждая после каждой части экскурсии полученные впечатления и знания.</w:t>
      </w:r>
    </w:p>
    <w:p w14:paraId="7FA9B751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Экскурсия как метод используется в образовании, туризме, музейной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 многих других областях. Экскурсия используется в профессиональной деятельности, образовании и досуге. Экскурсия универсальна в отношении любых возрастов участников.</w:t>
      </w:r>
    </w:p>
    <w:p w14:paraId="2CEA9484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0499F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6A24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экскурсии:</w:t>
      </w:r>
    </w:p>
    <w:p w14:paraId="29251F0C" w14:textId="77777777" w:rsidR="00585476" w:rsidRPr="006A24DC" w:rsidRDefault="0058547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24D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Pr="006A24D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A24D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экскурсии</w:t>
      </w:r>
    </w:p>
    <w:p w14:paraId="1024D160" w14:textId="77777777" w:rsidR="00585476" w:rsidRPr="006A24DC" w:rsidRDefault="0058547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24D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Предполагаемый</w:t>
      </w:r>
      <w:r w:rsidRPr="006A24D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6A24D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6A24D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A24D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участников.</w:t>
      </w:r>
    </w:p>
    <w:p w14:paraId="6F810452" w14:textId="77777777" w:rsidR="00585476" w:rsidRPr="006A24DC" w:rsidRDefault="0058547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i/>
          <w:sz w:val="24"/>
          <w:szCs w:val="24"/>
        </w:rPr>
        <w:t>Объект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. Объект знакомства, о котором предполагается получения комплексной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информации.</w:t>
      </w:r>
    </w:p>
    <w:p w14:paraId="438FC3B0" w14:textId="77777777" w:rsidR="00585476" w:rsidRPr="006A24DC" w:rsidRDefault="0058547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i/>
          <w:sz w:val="24"/>
          <w:szCs w:val="24"/>
        </w:rPr>
        <w:t>Время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24D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6A24D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6A24D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проведения.</w:t>
      </w:r>
    </w:p>
    <w:p w14:paraId="7D530130" w14:textId="77777777" w:rsidR="00585476" w:rsidRPr="006A24DC" w:rsidRDefault="0058547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i/>
          <w:sz w:val="24"/>
          <w:szCs w:val="24"/>
        </w:rPr>
        <w:t>Рефлексия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. Соотнесения полученных результатов с поставленными целями. Оценка результатов. Может носить характер как устного обсуждения, так и текстовой или иной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фиксации.</w:t>
      </w:r>
    </w:p>
    <w:p w14:paraId="74618EDD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6A24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экскурсии:</w:t>
      </w:r>
    </w:p>
    <w:p w14:paraId="5DB29B03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Экскурсия требует определенных компетенций от организатора (автора, разработчика). Часто это партнерская (совместная) деятельность, хотя возможна и ситуация, когда организатор, исполнитель, экскурсовод и само содержание экскурсии определяются одной организацией и даже одним человеком (музейная работа, знакомство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с образовательной организацией, посещение производства). В случае партнерства предполагается согласование деятельности двух или более субъектов, что усложняет планируемую деятельность.</w:t>
      </w:r>
    </w:p>
    <w:p w14:paraId="27F19D21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6A24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6A24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экскурсии:</w:t>
      </w:r>
    </w:p>
    <w:p w14:paraId="7B25C90F" w14:textId="77777777" w:rsidR="00585476" w:rsidRPr="006A24DC" w:rsidRDefault="00807306" w:rsidP="006A24DC">
      <w:pPr>
        <w:widowControl w:val="0"/>
        <w:tabs>
          <w:tab w:val="left" w:pos="825"/>
          <w:tab w:val="left" w:pos="2474"/>
          <w:tab w:val="left" w:pos="3596"/>
          <w:tab w:val="left" w:pos="4662"/>
          <w:tab w:val="left" w:pos="630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человеческие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ресурсы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(кадры)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включающие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организатора(</w:t>
      </w:r>
      <w:proofErr w:type="spellStart"/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ов</w:t>
      </w:r>
      <w:proofErr w:type="spellEnd"/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)-групповода(</w:t>
      </w:r>
      <w:proofErr w:type="spellStart"/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ов</w:t>
      </w:r>
      <w:proofErr w:type="spellEnd"/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), экскурсоводов;</w:t>
      </w:r>
    </w:p>
    <w:p w14:paraId="739F4EFD" w14:textId="77777777" w:rsidR="00585476" w:rsidRPr="006A24DC" w:rsidRDefault="0080730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принимающая</w:t>
      </w:r>
      <w:r w:rsidR="00585476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(площадка);</w:t>
      </w:r>
    </w:p>
    <w:p w14:paraId="41A63A91" w14:textId="77777777" w:rsidR="00585476" w:rsidRPr="006A24DC" w:rsidRDefault="0080730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транспорт;</w:t>
      </w:r>
    </w:p>
    <w:p w14:paraId="24FD909B" w14:textId="77777777" w:rsidR="00585476" w:rsidRPr="006A24DC" w:rsidRDefault="0080730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585476" w:rsidRPr="006A24D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фиксирования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(фото,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видео,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5476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т.д.);</w:t>
      </w:r>
    </w:p>
    <w:p w14:paraId="2EA15F0E" w14:textId="77777777" w:rsidR="00585476" w:rsidRPr="006A24DC" w:rsidRDefault="0080730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585476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(перемещение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объекте);</w:t>
      </w:r>
    </w:p>
    <w:p w14:paraId="7FC86044" w14:textId="77777777" w:rsidR="00585476" w:rsidRPr="006A24DC" w:rsidRDefault="00807306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5476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85476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85476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585476"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 xml:space="preserve">правовых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вопросов.</w:t>
      </w:r>
    </w:p>
    <w:p w14:paraId="45221C25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 рамках профориентации экскурсия позволяет получить максимальную информацию</w:t>
      </w:r>
      <w:r w:rsidRPr="006A24D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 условиях труда,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средствах труда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сути,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полное представление, за исключением практического участия в данной профессиональной 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14:paraId="489E92A1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Преимущества</w:t>
      </w:r>
      <w:r w:rsidRPr="006A24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метода</w:t>
      </w:r>
    </w:p>
    <w:p w14:paraId="066C0681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Непосредственный контакт с объектом. Получение практически полной информации без посредников (экскурсовод – помощник).</w:t>
      </w:r>
    </w:p>
    <w:p w14:paraId="7942386F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85476" w:rsidRPr="006A24D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требует,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="00585476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участников.</w:t>
      </w:r>
    </w:p>
    <w:p w14:paraId="7C7BF5A7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Мотивационно</w:t>
      </w:r>
      <w:r w:rsidR="00585476" w:rsidRPr="006A24D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привлекает</w:t>
      </w:r>
      <w:r w:rsidR="00585476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585476" w:rsidRPr="006A24D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(вызывает</w:t>
      </w:r>
      <w:r w:rsidR="00585476" w:rsidRPr="006A24D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интерес).</w:t>
      </w:r>
    </w:p>
    <w:p w14:paraId="3A8C0746" w14:textId="77777777" w:rsidR="00585476" w:rsidRPr="006A24DC" w:rsidRDefault="00585476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Недостатки</w:t>
      </w:r>
    </w:p>
    <w:p w14:paraId="28FFC8CB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585476" w:rsidRPr="006A24D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серьезной</w:t>
      </w:r>
      <w:r w:rsidR="00585476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подготовки.</w:t>
      </w:r>
    </w:p>
    <w:p w14:paraId="77C6EEB5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Ресурсы.</w:t>
      </w:r>
    </w:p>
    <w:p w14:paraId="25C0833A" w14:textId="77777777" w:rsidR="00585476" w:rsidRPr="006A24DC" w:rsidRDefault="003348FE" w:rsidP="006A24DC">
      <w:pPr>
        <w:widowControl w:val="0"/>
        <w:tabs>
          <w:tab w:val="left" w:pos="8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585476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безопасности.</w:t>
      </w:r>
    </w:p>
    <w:p w14:paraId="65770A15" w14:textId="77777777" w:rsidR="007C1AC6" w:rsidRPr="006A24DC" w:rsidRDefault="003348FE" w:rsidP="006A24DC">
      <w:pPr>
        <w:widowControl w:val="0"/>
        <w:tabs>
          <w:tab w:val="left" w:pos="825"/>
          <w:tab w:val="left" w:pos="2337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Пассивность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(относительная)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участников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сравнению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>другими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ab/>
      </w:r>
      <w:r w:rsidR="00585476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методами </w:t>
      </w:r>
      <w:r w:rsidR="00585476" w:rsidRPr="006A24DC">
        <w:rPr>
          <w:rFonts w:ascii="Times New Roman" w:eastAsia="Times New Roman" w:hAnsi="Times New Roman" w:cs="Times New Roman"/>
          <w:sz w:val="24"/>
          <w:szCs w:val="24"/>
        </w:rPr>
        <w:t>(проектной деятельностью, профессиональной пробой).</w:t>
      </w:r>
    </w:p>
    <w:p w14:paraId="22CAA272" w14:textId="77777777" w:rsidR="007C1AC6" w:rsidRPr="006A24DC" w:rsidRDefault="007C1AC6" w:rsidP="006A24DC">
      <w:pPr>
        <w:widowControl w:val="0"/>
        <w:tabs>
          <w:tab w:val="left" w:pos="825"/>
          <w:tab w:val="left" w:pos="2337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6A895" w14:textId="77777777" w:rsidR="007C1AC6" w:rsidRPr="00FC2E15" w:rsidRDefault="003348FE" w:rsidP="006A24DC">
      <w:pPr>
        <w:pStyle w:val="a9"/>
        <w:widowControl w:val="0"/>
        <w:numPr>
          <w:ilvl w:val="1"/>
          <w:numId w:val="7"/>
        </w:numPr>
        <w:tabs>
          <w:tab w:val="left" w:pos="825"/>
          <w:tab w:val="left" w:pos="1134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Программа «Билет в б</w:t>
      </w:r>
      <w:r w:rsidR="00093BE9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удущее»</w:t>
      </w:r>
    </w:p>
    <w:p w14:paraId="2A3E4CAC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комплексной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систематической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основе материалов Всероссийского Проекта «Билет в будущее» (далее проект). Проект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реализуется в рамках федерального проекта «Успех каждого ребенка», национального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проекта «Образование». Оператором проекта выступает Фонд гуманитарных проектов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Оператор).</w:t>
      </w:r>
    </w:p>
    <w:p w14:paraId="33103595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— важная часть образовательного и воспитательного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комплекса, в рамках которой педагогический состав школы способствует обеспечению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содержательного досуга детей через организацию комплексной профориентационной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Рекомендовано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на создание и функционирование системы мер по ранней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профориентационной работы в школе является участие образовательной организации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Всероссийском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будущее»</w:t>
      </w:r>
    </w:p>
    <w:p w14:paraId="0FE45977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A24D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6A24D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основе</w:t>
      </w:r>
    </w:p>
    <w:p w14:paraId="78340EF8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государства,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у обучающихся чувства патриотизма, гражданственности,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человеку труда и старшему поколению, взаимного уважения, бережного отношения 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14:paraId="2F273C57" w14:textId="53AB2500" w:rsidR="00093BE9" w:rsidRPr="006A24DC" w:rsidRDefault="00093BE9" w:rsidP="00FC2E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сочетании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мотивационно-активизирующего,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информационно-обучающего,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практико-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-консультативного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профессиональному самоопределению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вовлечению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14:paraId="0F42AE53" w14:textId="1D7ECE0A" w:rsidR="00093BE9" w:rsidRPr="006A24DC" w:rsidRDefault="00093BE9" w:rsidP="006A24DC">
      <w:pPr>
        <w:widowControl w:val="0"/>
        <w:tabs>
          <w:tab w:val="left" w:pos="1862"/>
          <w:tab w:val="left" w:pos="2274"/>
          <w:tab w:val="left" w:pos="3498"/>
          <w:tab w:val="left" w:pos="5099"/>
          <w:tab w:val="left" w:pos="6164"/>
          <w:tab w:val="left" w:pos="6763"/>
        </w:tabs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3348FE"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ели и задачи </w:t>
      </w:r>
      <w:proofErr w:type="gramStart"/>
      <w:r w:rsidR="003402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  <w:r w:rsidR="003348FE"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</w:t>
      </w:r>
      <w:proofErr w:type="gramEnd"/>
      <w:r w:rsidR="003348FE"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профориентации «Билет в будущее» </w:t>
      </w:r>
    </w:p>
    <w:p w14:paraId="0C266A6A" w14:textId="77777777" w:rsidR="00093BE9" w:rsidRPr="006A24DC" w:rsidRDefault="00093BE9" w:rsidP="006A24DC">
      <w:pPr>
        <w:widowControl w:val="0"/>
        <w:tabs>
          <w:tab w:val="left" w:pos="1766"/>
          <w:tab w:val="left" w:pos="480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A24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</w:t>
      </w:r>
      <w:r w:rsidRPr="006A24D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6A24D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6A24D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ГПС)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6–11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</w:p>
    <w:p w14:paraId="38CD2A31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6A24D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1D870CB" w14:textId="77777777" w:rsidR="00093BE9" w:rsidRPr="006A24DC" w:rsidRDefault="006A24DC" w:rsidP="006A24DC">
      <w:pPr>
        <w:widowControl w:val="0"/>
        <w:tabs>
          <w:tab w:val="left" w:pos="94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сочетании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мотивационно-активизирующего,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информационно-обучающего,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практико-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-консультационного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="00093BE9" w:rsidRPr="006A24D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="00093BE9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ГПС</w:t>
      </w:r>
      <w:r w:rsidR="00093BE9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93BE9"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вовлечению</w:t>
      </w:r>
      <w:r w:rsidR="00093BE9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093BE9" w:rsidRPr="006A24D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093BE9"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14:paraId="576BF12A" w14:textId="77777777" w:rsidR="00093BE9" w:rsidRPr="006A24DC" w:rsidRDefault="006A24DC" w:rsidP="006A24DC">
      <w:pPr>
        <w:widowControl w:val="0"/>
        <w:tabs>
          <w:tab w:val="left" w:pos="94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(мотивационно-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личностной)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знаниевой</w:t>
      </w:r>
      <w:proofErr w:type="spellEnd"/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грамотности)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готовности к профессиональному самоопределению у обучающихся и уровня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готовности,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продемонстрирует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="00093BE9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программе;</w:t>
      </w:r>
    </w:p>
    <w:p w14:paraId="630FB4CB" w14:textId="77777777" w:rsidR="00093BE9" w:rsidRPr="006A24DC" w:rsidRDefault="006A24DC" w:rsidP="006A24DC">
      <w:pPr>
        <w:widowControl w:val="0"/>
        <w:tabs>
          <w:tab w:val="left" w:pos="94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093BE9" w:rsidRPr="006A24D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образовательно-профессиональной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093BE9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осознанности,</w:t>
      </w:r>
      <w:r w:rsidR="00093BE9"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="00093BE9"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093BE9"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="00093BE9"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возможностей;</w:t>
      </w:r>
    </w:p>
    <w:p w14:paraId="6C97B619" w14:textId="77777777" w:rsidR="00093BE9" w:rsidRPr="006A24DC" w:rsidRDefault="006A24DC" w:rsidP="006A24DC">
      <w:pPr>
        <w:widowControl w:val="0"/>
        <w:tabs>
          <w:tab w:val="left" w:pos="94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специфике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093BE9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093BE9" w:rsidRPr="006A24D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093BE9" w:rsidRPr="006A24D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="00093BE9" w:rsidRPr="006A24D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093BE9" w:rsidRPr="006A24D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93BE9" w:rsidRPr="006A24D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перспективными</w:t>
      </w:r>
      <w:r w:rsidR="00093BE9" w:rsidRPr="006A24D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093BE9"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75F58576" w14:textId="77777777" w:rsidR="00093BE9" w:rsidRPr="006A24DC" w:rsidRDefault="00093BE9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востребованными в ближайшем будущем профессиями и отраслями экономики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РФ)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т.ч.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проб;</w:t>
      </w:r>
    </w:p>
    <w:p w14:paraId="670DED43" w14:textId="77777777" w:rsidR="00093BE9" w:rsidRPr="006A24DC" w:rsidRDefault="00093BE9" w:rsidP="00F57703">
      <w:pPr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навыков и умений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карьерной грамотности 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других компетенций, необходимых для осуществления всех этапов карьерной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самонавигации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осмысления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значимого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r w:rsidRPr="006A24D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самоопределения,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конструирования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образовательно-профессиональной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14:paraId="1C5404AD" w14:textId="77777777" w:rsidR="00093BE9" w:rsidRPr="006A24DC" w:rsidRDefault="00093BE9" w:rsidP="00F57703">
      <w:pPr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основному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способу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благополучия,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залогу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 самоопределения и ощущения уверенности в завтрашнем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дне.</w:t>
      </w:r>
    </w:p>
    <w:p w14:paraId="5E441273" w14:textId="77777777" w:rsidR="00093BE9" w:rsidRPr="006A24DC" w:rsidRDefault="00093BE9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4A90E" w14:textId="77777777" w:rsidR="003348FE" w:rsidRPr="006A24DC" w:rsidRDefault="00093BE9" w:rsidP="00F57703">
      <w:pPr>
        <w:widowControl w:val="0"/>
        <w:tabs>
          <w:tab w:val="left" w:pos="1862"/>
          <w:tab w:val="left" w:pos="2274"/>
          <w:tab w:val="left" w:pos="3498"/>
          <w:tab w:val="left" w:pos="5099"/>
          <w:tab w:val="left" w:pos="6164"/>
          <w:tab w:val="left" w:pos="676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3348FE" w:rsidRPr="006A24DC">
        <w:rPr>
          <w:rFonts w:ascii="Times New Roman" w:eastAsia="Times New Roman" w:hAnsi="Times New Roman" w:cs="Times New Roman"/>
          <w:b/>
          <w:bCs/>
          <w:sz w:val="24"/>
          <w:szCs w:val="24"/>
        </w:rPr>
        <w:t>есто и роль курса по профориентации «Билет в будущее» во внеурочной деятельности</w:t>
      </w:r>
    </w:p>
    <w:p w14:paraId="205671C7" w14:textId="77777777" w:rsidR="00093BE9" w:rsidRPr="006A24DC" w:rsidRDefault="00093BE9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самоопределение, которое реализуется посредством «воспитания у детей уважения 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достижениям;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самоопределению,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осмысленного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348FE" w:rsidRPr="006A24DC">
        <w:rPr>
          <w:rFonts w:ascii="Times New Roman" w:eastAsia="Times New Roman" w:hAnsi="Times New Roman" w:cs="Times New Roman"/>
          <w:sz w:val="24"/>
          <w:szCs w:val="24"/>
        </w:rPr>
        <w:t>профессии»</w:t>
      </w:r>
    </w:p>
    <w:p w14:paraId="5041433C" w14:textId="24B3170C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гармоничного развития каждой личности и неотрывно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рассматриваться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связке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физическим,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эмоциональным,</w:t>
      </w:r>
      <w:r w:rsidRPr="006A24D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интеллектуальным,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трудовым,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эстетическим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воспитанием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т.е.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интегрирована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6A24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48FE" w:rsidRPr="006A24DC">
        <w:rPr>
          <w:rFonts w:ascii="Times New Roman" w:eastAsia="Times New Roman" w:hAnsi="Times New Roman" w:cs="Times New Roman"/>
          <w:sz w:val="24"/>
          <w:szCs w:val="24"/>
        </w:rPr>
        <w:t>следовательно,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школах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является одним из важнейших компонентов в развитии как отдельно взятого человека,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целом.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Всероссийском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информационно-методическое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специалистов, ответственных за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программы (педагогов-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48FE" w:rsidRPr="006A24DC">
        <w:rPr>
          <w:rFonts w:ascii="Times New Roman" w:eastAsia="Times New Roman" w:hAnsi="Times New Roman" w:cs="Times New Roman"/>
          <w:sz w:val="24"/>
          <w:szCs w:val="24"/>
        </w:rPr>
        <w:t>навигаторов).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учетом преемственности профориентационных задач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 переходе обучающихся 6-11 классов с одной ступени обучения на другую (при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переходе из класса в класс). Рекомендуемая учебная нагрузка – 24 часа (аудиторная 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внеаудиторная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(самостоятельная)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работа),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 учетом основной активности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периоды: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6A24D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декабрь,</w:t>
      </w:r>
      <w:r w:rsidRPr="006A24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6A24D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(ежегодно).</w:t>
      </w:r>
    </w:p>
    <w:p w14:paraId="72BD312E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курса представлено данной рабочей программой,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о реализации проекта профессиональной ориентации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будущее»,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доступными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зарегистрированным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r w:rsidR="003348FE"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5F14B07D" w14:textId="77777777" w:rsidR="00093BE9" w:rsidRPr="006A24DC" w:rsidRDefault="00093BE9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основного и среднего общего образования. На групповых и индивидуальных занятиях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профориентационные уроки, диагностика, разбор результатов диагностики, посещение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регионе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(очный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онлайн-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формат),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37C39223" w14:textId="77777777" w:rsidR="00A8787C" w:rsidRPr="006A24DC" w:rsidRDefault="00A8787C" w:rsidP="006A24DC">
      <w:pPr>
        <w:widowControl w:val="0"/>
        <w:tabs>
          <w:tab w:val="left" w:pos="825"/>
          <w:tab w:val="left" w:pos="2337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A23AD" w14:textId="6A7FE7D2" w:rsidR="00A8787C" w:rsidRPr="00FC2E15" w:rsidRDefault="00A8787C" w:rsidP="006A24DC">
      <w:pPr>
        <w:pStyle w:val="a9"/>
        <w:widowControl w:val="0"/>
        <w:numPr>
          <w:ilvl w:val="1"/>
          <w:numId w:val="7"/>
        </w:numPr>
        <w:tabs>
          <w:tab w:val="left" w:pos="825"/>
          <w:tab w:val="left" w:pos="1134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Сетев</w:t>
      </w:r>
      <w:r w:rsidR="00FC2E15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ые программы в профориентации совместно с колледжами, вузами</w:t>
      </w:r>
    </w:p>
    <w:p w14:paraId="39C79152" w14:textId="77777777" w:rsidR="00A8787C" w:rsidRPr="006A24DC" w:rsidRDefault="00A87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образовательной политики государства 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современном этапе выступает организация всестороннего партнерства. Это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означает, в том числе, и развитие сетевого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 различных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уровнях системы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381EB8BA" w14:textId="77777777" w:rsidR="00B676AA" w:rsidRPr="006A24DC" w:rsidRDefault="00B676AA" w:rsidP="006A24D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A2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Сетевое взаимодействие – форма сотрудничества, которая позволяет наиболее эффективно использовать имеющиеся ресурсы организаций. </w:t>
      </w:r>
    </w:p>
    <w:p w14:paraId="0DA18B6B" w14:textId="77777777" w:rsidR="00A8787C" w:rsidRPr="006A24DC" w:rsidRDefault="00A87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сетевого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6A24D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проблем:</w:t>
      </w:r>
    </w:p>
    <w:p w14:paraId="096E452B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учреждением,</w:t>
      </w:r>
      <w:r w:rsidRPr="006A24D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продиктовано,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 муниципальной экономики;</w:t>
      </w:r>
    </w:p>
    <w:p w14:paraId="6660260F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подрастающего поколения;</w:t>
      </w:r>
    </w:p>
    <w:p w14:paraId="11A10A6F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  <w:tab w:val="left" w:pos="183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дефицита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технологичных методик управления;</w:t>
      </w:r>
    </w:p>
    <w:p w14:paraId="6A19F6E6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  <w:tab w:val="left" w:pos="181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с целью создания единого образовательного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ФГОС;</w:t>
      </w:r>
    </w:p>
    <w:p w14:paraId="0121C6B3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  <w:tab w:val="left" w:pos="1617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проблемы развития и повышения уровня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медиакультуры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, цифровых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 воспитателей.</w:t>
      </w:r>
    </w:p>
    <w:p w14:paraId="07D07F26" w14:textId="77777777" w:rsidR="00A8787C" w:rsidRPr="006A24DC" w:rsidRDefault="00A87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сетевым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взаимодействием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горизонтальных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вертикальных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связей,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доступность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6A24D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A24D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A24D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6A24D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граждан,</w:t>
      </w:r>
      <w:r w:rsidRPr="006A24D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вариативность</w:t>
      </w:r>
    </w:p>
    <w:p w14:paraId="7AD10B22" w14:textId="77777777" w:rsidR="00A8787C" w:rsidRPr="006A24DC" w:rsidRDefault="00A87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педагогов и использование современных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ИКТ-технологий.</w:t>
      </w:r>
    </w:p>
    <w:p w14:paraId="40A50319" w14:textId="77777777" w:rsidR="00A8787C" w:rsidRPr="006A24DC" w:rsidRDefault="00A87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позволяет:</w:t>
      </w:r>
    </w:p>
    <w:p w14:paraId="1574B7B7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Pr="006A24D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24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задаче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39B8B4F5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опираться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6A24D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участника;</w:t>
      </w:r>
    </w:p>
    <w:p w14:paraId="7E02EDCC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другом;</w:t>
      </w:r>
    </w:p>
    <w:p w14:paraId="5169A04C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выстраивать многообразные возможные пути движения при </w:t>
      </w:r>
      <w:proofErr w:type="gramStart"/>
      <w:r w:rsidRPr="006A24DC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676AA"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внешней</w:t>
      </w:r>
      <w:proofErr w:type="gramEnd"/>
      <w:r w:rsidRPr="006A24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цели;</w:t>
      </w:r>
    </w:p>
    <w:p w14:paraId="5C3760BE" w14:textId="77777777" w:rsidR="00A8787C" w:rsidRPr="006A24DC" w:rsidRDefault="00A8787C" w:rsidP="00FC2E15">
      <w:pPr>
        <w:widowControl w:val="0"/>
        <w:numPr>
          <w:ilvl w:val="0"/>
          <w:numId w:val="15"/>
        </w:numPr>
        <w:tabs>
          <w:tab w:val="left" w:pos="1134"/>
          <w:tab w:val="left" w:pos="167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нужд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участника.</w:t>
      </w:r>
    </w:p>
    <w:p w14:paraId="538750C2" w14:textId="77777777" w:rsidR="00A8787C" w:rsidRPr="006A24DC" w:rsidRDefault="00A8787C" w:rsidP="006A24DC">
      <w:pPr>
        <w:pStyle w:val="a5"/>
        <w:spacing w:line="276" w:lineRule="auto"/>
        <w:ind w:left="0" w:firstLine="709"/>
        <w:jc w:val="both"/>
        <w:rPr>
          <w:sz w:val="24"/>
          <w:szCs w:val="24"/>
        </w:rPr>
      </w:pPr>
      <w:r w:rsidRPr="006A24DC">
        <w:rPr>
          <w:sz w:val="24"/>
          <w:szCs w:val="24"/>
        </w:rPr>
        <w:t>Сетевая форма взаимодействия образовательных организаций – особый</w:t>
      </w:r>
      <w:r w:rsidRPr="006A24DC">
        <w:rPr>
          <w:spacing w:val="-67"/>
          <w:sz w:val="24"/>
          <w:szCs w:val="24"/>
        </w:rPr>
        <w:t xml:space="preserve"> </w:t>
      </w:r>
      <w:r w:rsidRPr="006A24DC">
        <w:rPr>
          <w:sz w:val="24"/>
          <w:szCs w:val="24"/>
        </w:rPr>
        <w:t>способ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организации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образовательной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деятельности,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основанный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на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интеграции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информационных,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инновационных,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методических,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кадровых,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материально-технических,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финансовых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ресурсов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нескольких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организаций,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осуществляющих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образовательную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деятельность,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а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также,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при</w:t>
      </w:r>
      <w:r w:rsidRPr="006A24DC">
        <w:rPr>
          <w:spacing w:val="1"/>
          <w:sz w:val="24"/>
          <w:szCs w:val="24"/>
        </w:rPr>
        <w:t xml:space="preserve"> </w:t>
      </w:r>
      <w:r w:rsidRPr="006A24DC">
        <w:rPr>
          <w:sz w:val="24"/>
          <w:szCs w:val="24"/>
        </w:rPr>
        <w:t>необходимости,</w:t>
      </w:r>
      <w:r w:rsidRPr="006A24DC">
        <w:rPr>
          <w:spacing w:val="-1"/>
          <w:sz w:val="24"/>
          <w:szCs w:val="24"/>
        </w:rPr>
        <w:t xml:space="preserve"> </w:t>
      </w:r>
      <w:r w:rsidRPr="006A24DC">
        <w:rPr>
          <w:sz w:val="24"/>
          <w:szCs w:val="24"/>
        </w:rPr>
        <w:t>с</w:t>
      </w:r>
      <w:r w:rsidRPr="006A24DC">
        <w:rPr>
          <w:spacing w:val="-1"/>
          <w:sz w:val="24"/>
          <w:szCs w:val="24"/>
        </w:rPr>
        <w:t xml:space="preserve"> </w:t>
      </w:r>
      <w:r w:rsidRPr="006A24DC">
        <w:rPr>
          <w:sz w:val="24"/>
          <w:szCs w:val="24"/>
        </w:rPr>
        <w:t>использованием</w:t>
      </w:r>
      <w:r w:rsidRPr="006A24DC">
        <w:rPr>
          <w:spacing w:val="-1"/>
          <w:sz w:val="24"/>
          <w:szCs w:val="24"/>
        </w:rPr>
        <w:t xml:space="preserve"> </w:t>
      </w:r>
      <w:r w:rsidRPr="006A24DC">
        <w:rPr>
          <w:sz w:val="24"/>
          <w:szCs w:val="24"/>
        </w:rPr>
        <w:t>ресурсов</w:t>
      </w:r>
      <w:r w:rsidRPr="006A24DC">
        <w:rPr>
          <w:spacing w:val="-2"/>
          <w:sz w:val="24"/>
          <w:szCs w:val="24"/>
        </w:rPr>
        <w:t xml:space="preserve"> </w:t>
      </w:r>
      <w:r w:rsidRPr="006A24DC">
        <w:rPr>
          <w:sz w:val="24"/>
          <w:szCs w:val="24"/>
        </w:rPr>
        <w:t>иных</w:t>
      </w:r>
      <w:r w:rsidRPr="006A24DC">
        <w:rPr>
          <w:spacing w:val="-4"/>
          <w:sz w:val="24"/>
          <w:szCs w:val="24"/>
        </w:rPr>
        <w:t xml:space="preserve"> </w:t>
      </w:r>
      <w:r w:rsidRPr="006A24DC">
        <w:rPr>
          <w:sz w:val="24"/>
          <w:szCs w:val="24"/>
        </w:rPr>
        <w:t>организаций.</w:t>
      </w:r>
    </w:p>
    <w:p w14:paraId="0932065C" w14:textId="77777777" w:rsidR="009F6D74" w:rsidRPr="006A24DC" w:rsidRDefault="009F6D74" w:rsidP="006A24D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A2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В процессе сетевого взаимодействия происходит вовлечение одновременно нескольких образовательных организаций в учебный, внеучебный, внеурочный процесс. Такая форма сотрудничества является оптимальной формой, при которой различные образовательные организации, используя ресурсы друг </w:t>
      </w:r>
      <w:proofErr w:type="gramStart"/>
      <w:r w:rsidRPr="006A2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друга,  могут</w:t>
      </w:r>
      <w:proofErr w:type="gramEnd"/>
      <w:r w:rsidRPr="006A2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достичь различных результатов в области образования.  Механизм взаимодействия – договорные отношения.</w:t>
      </w:r>
    </w:p>
    <w:p w14:paraId="5F2AAFC4" w14:textId="77777777" w:rsidR="00A8787C" w:rsidRPr="006A24DC" w:rsidRDefault="009F6D74" w:rsidP="006A24DC">
      <w:pPr>
        <w:widowControl w:val="0"/>
        <w:tabs>
          <w:tab w:val="left" w:pos="825"/>
          <w:tab w:val="left" w:pos="2337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Целью такого взаимодействия является обеспечение обучающегося образовательной организации (школы) индивидуальным профориентационным маршрутом, который включает в себя в течение первого года проекта прохождение предпрофильных курсов в дистанционном режиме, участие в профориентационных мероприятиях колледжа, прохождение дистанционных профессиональных проб, а в течение второго года проекта - получение  участниками инновационной площадки по сетевому взаимодействию рабочей профессии и участие в региональном чемпионате «Молодые профессионалы» в  категории «Юниоры». В процессе подготовки к Чемпионату и обучения по профессии происходит процесс общения преподавателей колледжа с обучающимися школы, что </w:t>
      </w:r>
      <w:proofErr w:type="gramStart"/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является  реализацией</w:t>
      </w:r>
      <w:proofErr w:type="gramEnd"/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показателя «Наставничество» в рамках «Преподаватель колледжа – обучающийся школы» и «Студент колледжа – обучающийся школы». </w:t>
      </w:r>
    </w:p>
    <w:p w14:paraId="03A5E2D3" w14:textId="5E99059C" w:rsidR="00A8787C" w:rsidRPr="006A24DC" w:rsidRDefault="00B676AA" w:rsidP="006A24DC">
      <w:pPr>
        <w:widowControl w:val="0"/>
        <w:tabs>
          <w:tab w:val="left" w:pos="825"/>
          <w:tab w:val="left" w:pos="2337"/>
          <w:tab w:val="left" w:pos="4203"/>
          <w:tab w:val="left" w:pos="5575"/>
          <w:tab w:val="left" w:pos="6035"/>
          <w:tab w:val="left" w:pos="7364"/>
          <w:tab w:val="left" w:pos="7680"/>
          <w:tab w:val="left" w:pos="875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</w:t>
      </w:r>
      <w:r w:rsidR="003174CC"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еализация мероприятий региональной инновационной площадки нач</w:t>
      </w:r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инается</w:t>
      </w:r>
      <w:r w:rsidR="00FC2E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3174CC"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на первом этапе с актуализации локально – нормативных актов, подготовки договоров о сетевом взаимодействии с образовательными организациями, приказов о создании рабочей группы проекта, рассмотрения программ курсов предпрофильной подготовки, подготовки </w:t>
      </w:r>
      <w:r w:rsidR="003174CC"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 xml:space="preserve">информационных писем на имя руководителей школ с приглашением принять участие в данном проекте. Следующим шагом со стороны колледжа </w:t>
      </w:r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 w:rsidR="003174CC"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проведение профориентационной конференции для учащихся школ, которые подтв</w:t>
      </w:r>
      <w:r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ерждают</w:t>
      </w:r>
      <w:r w:rsidR="003174CC" w:rsidRPr="006A24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свое участие в проекте.</w:t>
      </w:r>
    </w:p>
    <w:p w14:paraId="0DFB6C5B" w14:textId="7986614D" w:rsidR="005F587C" w:rsidRPr="00FC2E15" w:rsidRDefault="005F587C" w:rsidP="006A24DC">
      <w:pPr>
        <w:pStyle w:val="a9"/>
        <w:widowControl w:val="0"/>
        <w:numPr>
          <w:ilvl w:val="1"/>
          <w:numId w:val="7"/>
        </w:numPr>
        <w:autoSpaceDE w:val="0"/>
        <w:autoSpaceDN w:val="0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C2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Психолог</w:t>
      </w:r>
      <w:r w:rsidR="00FC2E15" w:rsidRPr="00FC2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ическое и </w:t>
      </w:r>
      <w:proofErr w:type="spellStart"/>
      <w:r w:rsidR="00FC2E15" w:rsidRPr="00FC2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тьюторское</w:t>
      </w:r>
      <w:proofErr w:type="spellEnd"/>
      <w:r w:rsidR="00FC2E15" w:rsidRPr="00FC2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сопровождение выбора профессии </w:t>
      </w:r>
    </w:p>
    <w:p w14:paraId="3DA810DB" w14:textId="41857D31" w:rsidR="005F587C" w:rsidRPr="006A24DC" w:rsidRDefault="005F587C" w:rsidP="0034021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организованную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психологическую диагностику, направленную на выявление индивидуальных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методик,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упражнений,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самоанализ,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обучающиеся сами оценивают задачи, ход и результаты выполнения своей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6A24DC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24DC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6A24DC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соотнося</w:t>
      </w:r>
      <w:r w:rsidRPr="006A24DC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6A24DC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6A24DC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A24DC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6A24DC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0219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еми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требованиями,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BF2A92" w:rsidRPr="006A2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B6E3F" w14:textId="4090E04D" w:rsidR="005F587C" w:rsidRPr="006A24DC" w:rsidRDefault="005F587C" w:rsidP="006A24DC">
      <w:pPr>
        <w:widowControl w:val="0"/>
        <w:tabs>
          <w:tab w:val="left" w:pos="5242"/>
          <w:tab w:val="left" w:pos="792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="00FC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="00FC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A24D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психологической службой в рамках специально разработанной программы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проб.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входящей,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предварительной,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склонностей,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A24D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запроса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консультировании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A24D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консультации.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6A24D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6A24D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A24D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связующим</w:t>
      </w:r>
      <w:r w:rsidRPr="006A24D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6A24D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6A24D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этапам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профпроб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E15063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Входную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диагностику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20EE" w:rsidRPr="006A24D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циклов профессиональных проб, так как она позволяет дифференцировать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6A24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24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потребностями.</w:t>
      </w:r>
    </w:p>
    <w:p w14:paraId="5AD5B636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организуются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педагогической диагностики и самодиагностики в рамках промежуточного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исследования.</w:t>
      </w:r>
    </w:p>
    <w:p w14:paraId="53BC2410" w14:textId="77777777" w:rsidR="005F587C" w:rsidRPr="006A24DC" w:rsidRDefault="005F587C" w:rsidP="006A24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На завершающем этапе реализации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профпроб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анализ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диагностических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520EE" w:rsidRPr="006A24D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6A24D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(сфере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деятельности),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24DC">
        <w:rPr>
          <w:rFonts w:ascii="Times New Roman" w:eastAsia="Times New Roman" w:hAnsi="Times New Roman" w:cs="Times New Roman"/>
          <w:sz w:val="24"/>
          <w:szCs w:val="24"/>
        </w:rPr>
        <w:t>профпроба</w:t>
      </w:r>
      <w:proofErr w:type="spellEnd"/>
      <w:r w:rsidRPr="006A2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618A6" w14:textId="315548B6" w:rsidR="005F587C" w:rsidRPr="00F57703" w:rsidRDefault="005F587C" w:rsidP="0034021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4D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схеме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альтернативного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6A24D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позволяет формулировать, ранжировать 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наглядно,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«количественно»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аргументы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«за»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«против»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совершаемого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(состояние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здоровья;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интересующие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успеваемость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ним;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родителей;</w:t>
      </w:r>
      <w:r w:rsidRPr="006A24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6A24D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6A24D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6A24D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4D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6A24D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24D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A24DC">
        <w:rPr>
          <w:rFonts w:ascii="Times New Roman" w:eastAsia="Times New Roman" w:hAnsi="Times New Roman" w:cs="Times New Roman"/>
          <w:sz w:val="24"/>
          <w:szCs w:val="24"/>
        </w:rPr>
        <w:t>дополнительном</w:t>
      </w:r>
      <w:r w:rsidR="00340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образовании; советы учителей; рекомендации психологов; территориальная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близость</w:t>
      </w:r>
      <w:r w:rsidRPr="00F577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F577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F57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F57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материальное</w:t>
      </w:r>
      <w:r w:rsidRPr="00F57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F577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7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14:paraId="66FC5AB0" w14:textId="77777777" w:rsidR="005F587C" w:rsidRPr="00F57703" w:rsidRDefault="005F587C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703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циклов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принципиального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образовании или трудовой деятельности, понимание того, насколько верно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ошибочно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будущей</w:t>
      </w:r>
      <w:r w:rsidRPr="00F577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Учитывая,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отрицательный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результатом,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профессиональных проб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обучающийся получает возможность на практике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выявить,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интересы</w:t>
      </w:r>
      <w:r w:rsidRPr="00F5770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способности или получить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представление о несоответствии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той или иной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F577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77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Pr="00F577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F577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14:paraId="7A300F97" w14:textId="77777777" w:rsidR="005F587C" w:rsidRPr="00F57703" w:rsidRDefault="005F587C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70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57703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="005520EE" w:rsidRPr="00F5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Pr="00F57703">
        <w:rPr>
          <w:rFonts w:ascii="Times New Roman" w:eastAsia="Times New Roman" w:hAnsi="Times New Roman" w:cs="Times New Roman"/>
          <w:sz w:val="24"/>
          <w:szCs w:val="24"/>
        </w:rPr>
        <w:t xml:space="preserve"> могут быть привлечены школьные психологи, а также службы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опорных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районных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F5770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профориентации,</w:t>
      </w:r>
      <w:r w:rsidRPr="00F577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F577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F5770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F57703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помощи,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F57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703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="005520EE" w:rsidRPr="00F57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30526" w14:textId="77777777" w:rsidR="002648AC" w:rsidRPr="00F57703" w:rsidRDefault="002648AC" w:rsidP="00F577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94EDB" w14:textId="5807FDAD" w:rsidR="002648AC" w:rsidRPr="00FC2E15" w:rsidRDefault="00FC2E15" w:rsidP="00F577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8</w:t>
      </w:r>
      <w:r w:rsidR="005520EE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 w:rsidR="002648AC" w:rsidRPr="00FC2E1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Вовлечение семьи в профориентационный процесс</w:t>
      </w:r>
    </w:p>
    <w:p w14:paraId="7AD30F68" w14:textId="77777777" w:rsidR="00232581" w:rsidRPr="00F57703" w:rsidRDefault="00232581" w:rsidP="00F5770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Всем нам известно, что важным звеном в системе профориентации учащихся является работа школы с родителями. Практика показывает, что родители обычно принимают активное участие в определении жизненных и профессиональных планов своих детей. Вместе с тем вопросы выбора профессии и определения путей образования представляют трудную задачу, как для самих учащихся, так и для их родителей. Советы последних часто не соответствуют реальным потребностям тех или иных специальностей в мире профессий. Не всегда родители знают и объективно оценивают интересы и способности детей. Желания родителей и профессиональные намерения школьников во многих случаях не совпадают.</w:t>
      </w:r>
    </w:p>
    <w:p w14:paraId="0E02FF8C" w14:textId="77777777" w:rsidR="00232581" w:rsidRPr="00F57703" w:rsidRDefault="00232581" w:rsidP="00F5770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это вызывает необходимость организации специальной работы с родителями, направленной на оказание помощи семье в подготовке детей к труду и выбору профессии.</w:t>
      </w:r>
    </w:p>
    <w:p w14:paraId="24124D97" w14:textId="77777777" w:rsidR="00CF37FF" w:rsidRPr="00F57703" w:rsidRDefault="005520EE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70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CF37FF" w:rsidRPr="00F57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алогом успеха в обучении и воспитании детей является объединение усилий родительской и педагогической общественности на всех уровнях.</w:t>
      </w:r>
    </w:p>
    <w:p w14:paraId="6D376861" w14:textId="77777777" w:rsidR="007D4A76" w:rsidRPr="00F57703" w:rsidRDefault="005520EE" w:rsidP="00F5770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703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И</w:t>
      </w:r>
      <w:r w:rsidR="007D4A76" w:rsidRPr="00F57703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гнорировать семью как участника индивидуализации профориентационной деятельности образовательной организации нельзя, ребенок не может быть автономным субъектом такой деятельности. Школе нужно не только повернуться лицом к ученику, но и сделать своим союзником его семью, рассматривать ее не как вспомогательного, но необходимого субъекта профориентации ребенка, так как она представляет собой уникальную образовательную систему, которая учит ребенка всю его жизнь.</w:t>
      </w:r>
    </w:p>
    <w:p w14:paraId="01AC38DE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профориентационной работы классного руководителя с родителями учащихся 10-х классов весьма разнообразны:</w:t>
      </w:r>
    </w:p>
    <w:p w14:paraId="470E5837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родительские собрания. Это собрания, посвященные актуальной теме, в обсуждении которой заинтересовано большинство родителей учащихся класса, направленные на выбор профиля обучения: «Выбор профиля обучения», «Значимость выбора в жизни человека», «Помощь семьи в правильной профессиональной ориентации ребёнка».</w:t>
      </w:r>
    </w:p>
    <w:p w14:paraId="0C5B1F56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с привлечением родителей, представляющих определенную профессию. Тематика и форма проведения таких классных часов может быть разнообразной. Например, дискуссия «Мы хотим быть…», «Карнавал профессий», диспут «В поисках будущей профессии», беседа «Ты и твоя будущая профессия».</w:t>
      </w:r>
    </w:p>
    <w:p w14:paraId="1ECDD932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с родителями по вопросу выбора учащимися профессий. Часто родители обращаются за помощью к классному руководителю, который поможет проинформировать об учебных заведениях, дать советы по поводу алгоритма действий при выборе профессии, посоветовать обратиться за помощью к педагогу-психологу.</w:t>
      </w:r>
    </w:p>
    <w:p w14:paraId="5A121A6B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учащихся поможет выявить отношение родителей к профессиональному самоопределению их ребенка, степень влияния родителей на процесс профессионального выбора учащихся. Благодаря анкетированию можно будет корректировать поведение родителей и учащихся в плане выбора будущей профессии. Например, можно провести социологический опрос родителей: «Каким я вижу своего ребенка»; «Моя роль в подготовке ребенка к труду и выбору профессии».</w:t>
      </w:r>
    </w:p>
    <w:p w14:paraId="038C711D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участию в проведении экскурсий учащихся на предприятия и в учреждения профессионального образования.</w:t>
      </w:r>
    </w:p>
    <w:p w14:paraId="3DDC0AC6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(оформление информационного стенда по профориентации, знакомство с сайтами учреждений профессионально-технического и среднего специального образования региона, и т.д.).</w:t>
      </w:r>
    </w:p>
    <w:p w14:paraId="3D963256" w14:textId="77777777" w:rsidR="002648AC" w:rsidRPr="00F57703" w:rsidRDefault="005520E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Лекторий. Ин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формационно-консультационные</w:t>
      </w:r>
      <w:r w:rsidR="002648AC"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темы лекций могут быть следующие:</w:t>
      </w:r>
    </w:p>
    <w:p w14:paraId="4615D001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«Будущая профессия вашего ребенка»;</w:t>
      </w:r>
    </w:p>
    <w:p w14:paraId="4DD98A22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помочь ребенку выбрать профессию»;</w:t>
      </w:r>
    </w:p>
    <w:p w14:paraId="2D95170A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«Мифы профессионального </w:t>
      </w:r>
      <w:proofErr w:type="spellStart"/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cамоопределения</w:t>
      </w:r>
      <w:proofErr w:type="spellEnd"/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4BA1A88F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«Основные факторы влияющие на выбор профессии»;</w:t>
      </w:r>
    </w:p>
    <w:p w14:paraId="13CC4C32" w14:textId="77777777" w:rsidR="002648AC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«Ошибки при выборе профессии»;</w:t>
      </w:r>
    </w:p>
    <w:p w14:paraId="1F93D044" w14:textId="77777777" w:rsidR="00082ADE" w:rsidRPr="00F57703" w:rsidRDefault="002648A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выбора профессии».</w:t>
      </w:r>
    </w:p>
    <w:p w14:paraId="04A979BA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основе анализа психолого-педагогической литературы </w:t>
      </w:r>
      <w:r w:rsidR="004754BC"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выделить</w:t>
      </w: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задачи в работе школы с родителями по профориентации детей:</w:t>
      </w:r>
    </w:p>
    <w:p w14:paraId="74AF90CF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Включение родителей в процесс принятия детьми решений по профессиональному определению через организацию работы Попечительского совета, классных и школьных собраний, конференций.</w:t>
      </w:r>
    </w:p>
    <w:p w14:paraId="0E5356E7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Вовлечение родителей в процесс через обсуждение программы школы по профориентации учащихся, изучение запросов и удовлетворение образовательных потребностей детей, руководство кружками, клубами и секциями.</w:t>
      </w:r>
    </w:p>
    <w:p w14:paraId="2E399F94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Воспитание педагогической культуры родителей через тематические собрания, проведение круглых столов по проблемам школьной жизни.</w:t>
      </w:r>
    </w:p>
    <w:p w14:paraId="73ABCB6D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Привлечение родительских средств через создание общественного школьного фонда и организацию дополнительных образовательных услуг.</w:t>
      </w:r>
    </w:p>
    <w:p w14:paraId="20A80C8F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4754BC" w:rsidRPr="00F57703">
        <w:rPr>
          <w:rFonts w:ascii="Times New Roman" w:hAnsi="Times New Roman" w:cs="Times New Roman"/>
          <w:sz w:val="24"/>
          <w:szCs w:val="24"/>
        </w:rPr>
        <w:t>Проведение профессиональных проб, экскурсий, организация дискуссионных площадок с участием родительской общественности, организация выставок достижений и талантов учащихся и др.</w:t>
      </w:r>
    </w:p>
    <w:p w14:paraId="69F69C71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Обеспечение открытости школы для родителей, формирование позитивного общественного мнения о школе через средства наглядности, анкетирование родителей, письма и благодарности.</w:t>
      </w:r>
    </w:p>
    <w:p w14:paraId="34DC9ABB" w14:textId="77777777" w:rsidR="004754BC" w:rsidRPr="00F57703" w:rsidRDefault="004754B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Pr="00F57703">
        <w:rPr>
          <w:rFonts w:ascii="Times New Roman" w:hAnsi="Times New Roman" w:cs="Times New Roman"/>
          <w:sz w:val="24"/>
          <w:szCs w:val="24"/>
        </w:rPr>
        <w:t>Информирование о тенденциях социально-экономического развития региона, рынка труда, рынка образовательных услуг и т.д.</w:t>
      </w:r>
    </w:p>
    <w:p w14:paraId="0E28BF32" w14:textId="77777777" w:rsidR="004754BC" w:rsidRPr="00F57703" w:rsidRDefault="004754BC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Pr="00F57703">
        <w:rPr>
          <w:rFonts w:ascii="Times New Roman" w:hAnsi="Times New Roman" w:cs="Times New Roman"/>
          <w:sz w:val="24"/>
          <w:szCs w:val="24"/>
        </w:rPr>
        <w:t>Организация консультаций по вопросам выбора профессии, трудоустройства с участием педагога-психолога, разъяснение роли родителей (законных представителей) в профессиональном определении детей.</w:t>
      </w:r>
    </w:p>
    <w:p w14:paraId="4C3B8AAD" w14:textId="77777777" w:rsidR="00082ADE" w:rsidRPr="00F57703" w:rsidRDefault="00082ADE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условиями для такого сотрудничества должны выступать: взаимная заинтересованность сторон в реализации конкретных педагогических целей; открытость и взаимное доверие; взаимопомощь; совместные усилия в решении проблем профориентации детей.</w:t>
      </w:r>
    </w:p>
    <w:p w14:paraId="2343DA74" w14:textId="77777777" w:rsidR="00721F9D" w:rsidRPr="00F57703" w:rsidRDefault="00721F9D" w:rsidP="00F5770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577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Старшеклассники и их родители часто не осведомлены о тех моментах, которые определяют впоследствии степень профессиональной, а подчас и социальной адаптации молодого человека. Попытки родителей ускорить это событие, этот процесс с помощью психологического нажима всегда приводят к реакции протеста или росту тревожности. Поэтому совместная работа семьи и школы в данном направлении позволит сгладить эту ситуацию и подготовить старшеклассников к более осознанному собственному выбору.</w:t>
      </w:r>
    </w:p>
    <w:p w14:paraId="7D20522E" w14:textId="77777777" w:rsidR="00721F9D" w:rsidRPr="00F57703" w:rsidRDefault="00721F9D" w:rsidP="00F5770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подростков будущей профессии в значительной степени зависит от позиции родителей. Как показывает практика, многие родители не могут дать детям информацию, относительно той профессии, которую выбрал их ребенок. В этом вопросе важно сотрудничество семьи и школы. Основными направлениями сотрудничества являются расширение кругозора по психолого-педагогическим вопросам профессионального самоопределения, привлечению родителей к активному участию в профориентационной работе.</w:t>
      </w:r>
    </w:p>
    <w:p w14:paraId="5BFD97D5" w14:textId="77777777" w:rsidR="00721F9D" w:rsidRPr="00F57703" w:rsidRDefault="00721F9D" w:rsidP="00F57703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77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Развертывание массовой работы среди родителей по оказанию помощи в подготовке учащихся к сознательному выбору профессии способствует более глубокому пониманию ими своей ответственности за судьбу детей, формированию более внимательного отношения к интересам, склонностям, способностям подростков, укреплению контактов между семьей и школой, выработке единой линии в воспитании.</w:t>
      </w:r>
    </w:p>
    <w:p w14:paraId="2AB6C097" w14:textId="77777777" w:rsidR="00721F9D" w:rsidRPr="005520EE" w:rsidRDefault="00721F9D" w:rsidP="005520E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9F27071" w14:textId="77777777" w:rsidR="00E00A41" w:rsidRDefault="00E00A41">
      <w:bookmarkStart w:id="2" w:name="_GoBack"/>
      <w:bookmarkEnd w:id="2"/>
    </w:p>
    <w:sectPr w:rsidR="00E0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43C4"/>
    <w:multiLevelType w:val="multilevel"/>
    <w:tmpl w:val="B2642E3C"/>
    <w:lvl w:ilvl="0">
      <w:start w:val="1"/>
      <w:numFmt w:val="decimal"/>
      <w:lvlText w:val="%1."/>
      <w:lvlJc w:val="left"/>
      <w:pPr>
        <w:ind w:left="44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4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60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80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1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3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546"/>
      </w:pPr>
      <w:rPr>
        <w:rFonts w:hint="default"/>
        <w:lang w:val="ru-RU" w:eastAsia="en-US" w:bidi="ar-SA"/>
      </w:rPr>
    </w:lvl>
  </w:abstractNum>
  <w:abstractNum w:abstractNumId="1" w15:restartNumberingAfterBreak="0">
    <w:nsid w:val="0E521B26"/>
    <w:multiLevelType w:val="hybridMultilevel"/>
    <w:tmpl w:val="57F0F036"/>
    <w:lvl w:ilvl="0" w:tplc="EF900446">
      <w:start w:val="1"/>
      <w:numFmt w:val="decimal"/>
      <w:lvlText w:val="%1."/>
      <w:lvlJc w:val="left"/>
      <w:pPr>
        <w:ind w:left="10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0AC7B4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C8DAF966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3F9215B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4" w:tplc="D054ACE0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E10CCEE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6" w:tplc="3D204F4A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7" w:tplc="3C98E380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32147AC4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344B68"/>
    <w:multiLevelType w:val="multilevel"/>
    <w:tmpl w:val="D864EF98"/>
    <w:lvl w:ilvl="0">
      <w:start w:val="5"/>
      <w:numFmt w:val="decimal"/>
      <w:lvlText w:val="%1"/>
      <w:lvlJc w:val="left"/>
      <w:pPr>
        <w:ind w:left="461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" w:hanging="44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BB11C05"/>
    <w:multiLevelType w:val="hybridMultilevel"/>
    <w:tmpl w:val="5B762AA4"/>
    <w:lvl w:ilvl="0" w:tplc="4B64CAC0">
      <w:numFmt w:val="bullet"/>
      <w:lvlText w:val="-"/>
      <w:lvlJc w:val="left"/>
      <w:pPr>
        <w:ind w:left="7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B88234">
      <w:numFmt w:val="bullet"/>
      <w:lvlText w:val="•"/>
      <w:lvlJc w:val="left"/>
      <w:pPr>
        <w:ind w:left="1720" w:hanging="564"/>
      </w:pPr>
      <w:rPr>
        <w:rFonts w:hint="default"/>
        <w:lang w:val="ru-RU" w:eastAsia="en-US" w:bidi="ar-SA"/>
      </w:rPr>
    </w:lvl>
    <w:lvl w:ilvl="2" w:tplc="9C54E260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3418E56C">
      <w:numFmt w:val="bullet"/>
      <w:lvlText w:val="•"/>
      <w:lvlJc w:val="left"/>
      <w:pPr>
        <w:ind w:left="3761" w:hanging="564"/>
      </w:pPr>
      <w:rPr>
        <w:rFonts w:hint="default"/>
        <w:lang w:val="ru-RU" w:eastAsia="en-US" w:bidi="ar-SA"/>
      </w:rPr>
    </w:lvl>
    <w:lvl w:ilvl="4" w:tplc="FBF8067A">
      <w:numFmt w:val="bullet"/>
      <w:lvlText w:val="•"/>
      <w:lvlJc w:val="left"/>
      <w:pPr>
        <w:ind w:left="4782" w:hanging="564"/>
      </w:pPr>
      <w:rPr>
        <w:rFonts w:hint="default"/>
        <w:lang w:val="ru-RU" w:eastAsia="en-US" w:bidi="ar-SA"/>
      </w:rPr>
    </w:lvl>
    <w:lvl w:ilvl="5" w:tplc="D91212F8">
      <w:numFmt w:val="bullet"/>
      <w:lvlText w:val="•"/>
      <w:lvlJc w:val="left"/>
      <w:pPr>
        <w:ind w:left="5803" w:hanging="564"/>
      </w:pPr>
      <w:rPr>
        <w:rFonts w:hint="default"/>
        <w:lang w:val="ru-RU" w:eastAsia="en-US" w:bidi="ar-SA"/>
      </w:rPr>
    </w:lvl>
    <w:lvl w:ilvl="6" w:tplc="F42CD47C">
      <w:numFmt w:val="bullet"/>
      <w:lvlText w:val="•"/>
      <w:lvlJc w:val="left"/>
      <w:pPr>
        <w:ind w:left="6823" w:hanging="564"/>
      </w:pPr>
      <w:rPr>
        <w:rFonts w:hint="default"/>
        <w:lang w:val="ru-RU" w:eastAsia="en-US" w:bidi="ar-SA"/>
      </w:rPr>
    </w:lvl>
    <w:lvl w:ilvl="7" w:tplc="1FF41D9E">
      <w:numFmt w:val="bullet"/>
      <w:lvlText w:val="•"/>
      <w:lvlJc w:val="left"/>
      <w:pPr>
        <w:ind w:left="7844" w:hanging="564"/>
      </w:pPr>
      <w:rPr>
        <w:rFonts w:hint="default"/>
        <w:lang w:val="ru-RU" w:eastAsia="en-US" w:bidi="ar-SA"/>
      </w:rPr>
    </w:lvl>
    <w:lvl w:ilvl="8" w:tplc="A1E6A5BE">
      <w:numFmt w:val="bullet"/>
      <w:lvlText w:val="•"/>
      <w:lvlJc w:val="left"/>
      <w:pPr>
        <w:ind w:left="8865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1D13172D"/>
    <w:multiLevelType w:val="hybridMultilevel"/>
    <w:tmpl w:val="971C7A14"/>
    <w:lvl w:ilvl="0" w:tplc="D84699AA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48FDB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D2C08BAE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3B92D884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FE48B1F0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E48C6AF0">
      <w:numFmt w:val="bullet"/>
      <w:lvlText w:val="•"/>
      <w:lvlJc w:val="left"/>
      <w:pPr>
        <w:ind w:left="5414" w:hanging="360"/>
      </w:pPr>
      <w:rPr>
        <w:rFonts w:hint="default"/>
        <w:lang w:val="ru-RU" w:eastAsia="en-US" w:bidi="ar-SA"/>
      </w:rPr>
    </w:lvl>
    <w:lvl w:ilvl="6" w:tplc="005665EE">
      <w:numFmt w:val="bullet"/>
      <w:lvlText w:val="•"/>
      <w:lvlJc w:val="left"/>
      <w:pPr>
        <w:ind w:left="6305" w:hanging="360"/>
      </w:pPr>
      <w:rPr>
        <w:rFonts w:hint="default"/>
        <w:lang w:val="ru-RU" w:eastAsia="en-US" w:bidi="ar-SA"/>
      </w:rPr>
    </w:lvl>
    <w:lvl w:ilvl="7" w:tplc="D7B8421E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CAD04732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0679A5"/>
    <w:multiLevelType w:val="hybridMultilevel"/>
    <w:tmpl w:val="0E1492A2"/>
    <w:lvl w:ilvl="0" w:tplc="F78C62E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8417D0">
      <w:numFmt w:val="bullet"/>
      <w:lvlText w:val=""/>
      <w:lvlJc w:val="left"/>
      <w:pPr>
        <w:ind w:left="11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04811F2">
      <w:numFmt w:val="bullet"/>
      <w:lvlText w:val="•"/>
      <w:lvlJc w:val="left"/>
      <w:pPr>
        <w:ind w:left="1843" w:hanging="281"/>
      </w:pPr>
      <w:rPr>
        <w:rFonts w:hint="default"/>
        <w:lang w:val="ru-RU" w:eastAsia="en-US" w:bidi="ar-SA"/>
      </w:rPr>
    </w:lvl>
    <w:lvl w:ilvl="3" w:tplc="DE563032">
      <w:numFmt w:val="bullet"/>
      <w:lvlText w:val="•"/>
      <w:lvlJc w:val="left"/>
      <w:pPr>
        <w:ind w:left="2846" w:hanging="281"/>
      </w:pPr>
      <w:rPr>
        <w:rFonts w:hint="default"/>
        <w:lang w:val="ru-RU" w:eastAsia="en-US" w:bidi="ar-SA"/>
      </w:rPr>
    </w:lvl>
    <w:lvl w:ilvl="4" w:tplc="74EAC4F4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5" w:tplc="78B65DB4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6" w:tplc="59405052">
      <w:numFmt w:val="bullet"/>
      <w:lvlText w:val="•"/>
      <w:lvlJc w:val="left"/>
      <w:pPr>
        <w:ind w:left="5856" w:hanging="281"/>
      </w:pPr>
      <w:rPr>
        <w:rFonts w:hint="default"/>
        <w:lang w:val="ru-RU" w:eastAsia="en-US" w:bidi="ar-SA"/>
      </w:rPr>
    </w:lvl>
    <w:lvl w:ilvl="7" w:tplc="E65283CE">
      <w:numFmt w:val="bullet"/>
      <w:lvlText w:val="•"/>
      <w:lvlJc w:val="left"/>
      <w:pPr>
        <w:ind w:left="6859" w:hanging="281"/>
      </w:pPr>
      <w:rPr>
        <w:rFonts w:hint="default"/>
        <w:lang w:val="ru-RU" w:eastAsia="en-US" w:bidi="ar-SA"/>
      </w:rPr>
    </w:lvl>
    <w:lvl w:ilvl="8" w:tplc="FA7E71EA">
      <w:numFmt w:val="bullet"/>
      <w:lvlText w:val="•"/>
      <w:lvlJc w:val="left"/>
      <w:pPr>
        <w:ind w:left="786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AC84B33"/>
    <w:multiLevelType w:val="multilevel"/>
    <w:tmpl w:val="66D8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10DB5"/>
    <w:multiLevelType w:val="hybridMultilevel"/>
    <w:tmpl w:val="0D6C54E6"/>
    <w:lvl w:ilvl="0" w:tplc="7A00DF1A">
      <w:numFmt w:val="bullet"/>
      <w:lvlText w:val=""/>
      <w:lvlJc w:val="left"/>
      <w:pPr>
        <w:ind w:left="744" w:hanging="360"/>
      </w:pPr>
      <w:rPr>
        <w:rFonts w:hint="default"/>
        <w:w w:val="99"/>
        <w:lang w:val="ru-RU" w:eastAsia="en-US" w:bidi="ar-SA"/>
      </w:rPr>
    </w:lvl>
    <w:lvl w:ilvl="1" w:tplc="702CE51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A5AC99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6D248FA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346C9198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1FDC834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F56CE092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028022DC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8" w:tplc="985A3D8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46F199D"/>
    <w:multiLevelType w:val="hybridMultilevel"/>
    <w:tmpl w:val="82E28188"/>
    <w:lvl w:ilvl="0" w:tplc="E53E013A">
      <w:start w:val="1"/>
      <w:numFmt w:val="decimal"/>
      <w:lvlText w:val="%1)"/>
      <w:lvlJc w:val="left"/>
      <w:pPr>
        <w:ind w:left="7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C1C02">
      <w:start w:val="1"/>
      <w:numFmt w:val="decimal"/>
      <w:lvlText w:val="%2."/>
      <w:lvlJc w:val="left"/>
      <w:pPr>
        <w:ind w:left="3411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E66DDEE">
      <w:start w:val="1"/>
      <w:numFmt w:val="upperRoman"/>
      <w:lvlText w:val="%3."/>
      <w:lvlJc w:val="left"/>
      <w:pPr>
        <w:ind w:left="423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B150F420">
      <w:numFmt w:val="bullet"/>
      <w:lvlText w:val="•"/>
      <w:lvlJc w:val="left"/>
      <w:pPr>
        <w:ind w:left="4995" w:hanging="214"/>
      </w:pPr>
      <w:rPr>
        <w:rFonts w:hint="default"/>
        <w:lang w:val="ru-RU" w:eastAsia="en-US" w:bidi="ar-SA"/>
      </w:rPr>
    </w:lvl>
    <w:lvl w:ilvl="4" w:tplc="F142F11E">
      <w:numFmt w:val="bullet"/>
      <w:lvlText w:val="•"/>
      <w:lvlJc w:val="left"/>
      <w:pPr>
        <w:ind w:left="5751" w:hanging="214"/>
      </w:pPr>
      <w:rPr>
        <w:rFonts w:hint="default"/>
        <w:lang w:val="ru-RU" w:eastAsia="en-US" w:bidi="ar-SA"/>
      </w:rPr>
    </w:lvl>
    <w:lvl w:ilvl="5" w:tplc="C096BDE8">
      <w:numFmt w:val="bullet"/>
      <w:lvlText w:val="•"/>
      <w:lvlJc w:val="left"/>
      <w:pPr>
        <w:ind w:left="6507" w:hanging="214"/>
      </w:pPr>
      <w:rPr>
        <w:rFonts w:hint="default"/>
        <w:lang w:val="ru-RU" w:eastAsia="en-US" w:bidi="ar-SA"/>
      </w:rPr>
    </w:lvl>
    <w:lvl w:ilvl="6" w:tplc="1BF62B66">
      <w:numFmt w:val="bullet"/>
      <w:lvlText w:val="•"/>
      <w:lvlJc w:val="left"/>
      <w:pPr>
        <w:ind w:left="7263" w:hanging="214"/>
      </w:pPr>
      <w:rPr>
        <w:rFonts w:hint="default"/>
        <w:lang w:val="ru-RU" w:eastAsia="en-US" w:bidi="ar-SA"/>
      </w:rPr>
    </w:lvl>
    <w:lvl w:ilvl="7" w:tplc="716EFE36">
      <w:numFmt w:val="bullet"/>
      <w:lvlText w:val="•"/>
      <w:lvlJc w:val="left"/>
      <w:pPr>
        <w:ind w:left="8019" w:hanging="214"/>
      </w:pPr>
      <w:rPr>
        <w:rFonts w:hint="default"/>
        <w:lang w:val="ru-RU" w:eastAsia="en-US" w:bidi="ar-SA"/>
      </w:rPr>
    </w:lvl>
    <w:lvl w:ilvl="8" w:tplc="14D8FE00">
      <w:numFmt w:val="bullet"/>
      <w:lvlText w:val="•"/>
      <w:lvlJc w:val="left"/>
      <w:pPr>
        <w:ind w:left="8774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4D696D71"/>
    <w:multiLevelType w:val="hybridMultilevel"/>
    <w:tmpl w:val="CA9EBE18"/>
    <w:lvl w:ilvl="0" w:tplc="2B965EBA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87E03D8A">
      <w:numFmt w:val="bullet"/>
      <w:lvlText w:val="●"/>
      <w:lvlJc w:val="left"/>
      <w:pPr>
        <w:ind w:left="1661" w:hanging="73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 w:tplc="6AE8C678">
      <w:numFmt w:val="bullet"/>
      <w:lvlText w:val="•"/>
      <w:lvlJc w:val="left"/>
      <w:pPr>
        <w:ind w:left="2551" w:hanging="735"/>
      </w:pPr>
      <w:rPr>
        <w:rFonts w:hint="default"/>
        <w:lang w:val="ru-RU" w:eastAsia="en-US" w:bidi="ar-SA"/>
      </w:rPr>
    </w:lvl>
    <w:lvl w:ilvl="3" w:tplc="8A206552">
      <w:numFmt w:val="bullet"/>
      <w:lvlText w:val="•"/>
      <w:lvlJc w:val="left"/>
      <w:pPr>
        <w:ind w:left="3443" w:hanging="735"/>
      </w:pPr>
      <w:rPr>
        <w:rFonts w:hint="default"/>
        <w:lang w:val="ru-RU" w:eastAsia="en-US" w:bidi="ar-SA"/>
      </w:rPr>
    </w:lvl>
    <w:lvl w:ilvl="4" w:tplc="6C94DE44">
      <w:numFmt w:val="bullet"/>
      <w:lvlText w:val="•"/>
      <w:lvlJc w:val="left"/>
      <w:pPr>
        <w:ind w:left="4334" w:hanging="735"/>
      </w:pPr>
      <w:rPr>
        <w:rFonts w:hint="default"/>
        <w:lang w:val="ru-RU" w:eastAsia="en-US" w:bidi="ar-SA"/>
      </w:rPr>
    </w:lvl>
    <w:lvl w:ilvl="5" w:tplc="6B284A8A">
      <w:numFmt w:val="bullet"/>
      <w:lvlText w:val="•"/>
      <w:lvlJc w:val="left"/>
      <w:pPr>
        <w:ind w:left="5226" w:hanging="735"/>
      </w:pPr>
      <w:rPr>
        <w:rFonts w:hint="default"/>
        <w:lang w:val="ru-RU" w:eastAsia="en-US" w:bidi="ar-SA"/>
      </w:rPr>
    </w:lvl>
    <w:lvl w:ilvl="6" w:tplc="0BD65A2E">
      <w:numFmt w:val="bullet"/>
      <w:lvlText w:val="•"/>
      <w:lvlJc w:val="left"/>
      <w:pPr>
        <w:ind w:left="6117" w:hanging="735"/>
      </w:pPr>
      <w:rPr>
        <w:rFonts w:hint="default"/>
        <w:lang w:val="ru-RU" w:eastAsia="en-US" w:bidi="ar-SA"/>
      </w:rPr>
    </w:lvl>
    <w:lvl w:ilvl="7" w:tplc="EC4E0764">
      <w:numFmt w:val="bullet"/>
      <w:lvlText w:val="•"/>
      <w:lvlJc w:val="left"/>
      <w:pPr>
        <w:ind w:left="7009" w:hanging="735"/>
      </w:pPr>
      <w:rPr>
        <w:rFonts w:hint="default"/>
        <w:lang w:val="ru-RU" w:eastAsia="en-US" w:bidi="ar-SA"/>
      </w:rPr>
    </w:lvl>
    <w:lvl w:ilvl="8" w:tplc="F5681CDA">
      <w:numFmt w:val="bullet"/>
      <w:lvlText w:val="•"/>
      <w:lvlJc w:val="left"/>
      <w:pPr>
        <w:ind w:left="7900" w:hanging="735"/>
      </w:pPr>
      <w:rPr>
        <w:rFonts w:hint="default"/>
        <w:lang w:val="ru-RU" w:eastAsia="en-US" w:bidi="ar-SA"/>
      </w:rPr>
    </w:lvl>
  </w:abstractNum>
  <w:abstractNum w:abstractNumId="10" w15:restartNumberingAfterBreak="0">
    <w:nsid w:val="52607909"/>
    <w:multiLevelType w:val="multilevel"/>
    <w:tmpl w:val="DD58F292"/>
    <w:lvl w:ilvl="0">
      <w:start w:val="4"/>
      <w:numFmt w:val="decimal"/>
      <w:lvlText w:val="%1"/>
      <w:lvlJc w:val="left"/>
      <w:pPr>
        <w:ind w:left="116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3D440FF"/>
    <w:multiLevelType w:val="multilevel"/>
    <w:tmpl w:val="0CECF46C"/>
    <w:lvl w:ilvl="0">
      <w:start w:val="2"/>
      <w:numFmt w:val="decimal"/>
      <w:lvlText w:val="%1."/>
      <w:lvlJc w:val="left"/>
      <w:pPr>
        <w:ind w:left="52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4" w:hanging="1800"/>
      </w:pPr>
      <w:rPr>
        <w:rFonts w:hint="default"/>
      </w:rPr>
    </w:lvl>
  </w:abstractNum>
  <w:abstractNum w:abstractNumId="12" w15:restartNumberingAfterBreak="0">
    <w:nsid w:val="5C5B5269"/>
    <w:multiLevelType w:val="hybridMultilevel"/>
    <w:tmpl w:val="ABBA79AE"/>
    <w:lvl w:ilvl="0" w:tplc="7ECCD6BE">
      <w:start w:val="1"/>
      <w:numFmt w:val="decimal"/>
      <w:lvlText w:val="%1)"/>
      <w:lvlJc w:val="left"/>
      <w:pPr>
        <w:ind w:left="8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2AA1DAC">
      <w:numFmt w:val="bullet"/>
      <w:lvlText w:val=""/>
      <w:lvlJc w:val="left"/>
      <w:pPr>
        <w:ind w:left="11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8CA799C">
      <w:numFmt w:val="bullet"/>
      <w:lvlText w:val="•"/>
      <w:lvlJc w:val="left"/>
      <w:pPr>
        <w:ind w:left="1825" w:hanging="281"/>
      </w:pPr>
      <w:rPr>
        <w:rFonts w:hint="default"/>
        <w:lang w:val="ru-RU" w:eastAsia="en-US" w:bidi="ar-SA"/>
      </w:rPr>
    </w:lvl>
    <w:lvl w:ilvl="3" w:tplc="EB5014B4">
      <w:numFmt w:val="bullet"/>
      <w:lvlText w:val="•"/>
      <w:lvlJc w:val="left"/>
      <w:pPr>
        <w:ind w:left="2830" w:hanging="281"/>
      </w:pPr>
      <w:rPr>
        <w:rFonts w:hint="default"/>
        <w:lang w:val="ru-RU" w:eastAsia="en-US" w:bidi="ar-SA"/>
      </w:rPr>
    </w:lvl>
    <w:lvl w:ilvl="4" w:tplc="9848722E">
      <w:numFmt w:val="bullet"/>
      <w:lvlText w:val="•"/>
      <w:lvlJc w:val="left"/>
      <w:pPr>
        <w:ind w:left="3836" w:hanging="281"/>
      </w:pPr>
      <w:rPr>
        <w:rFonts w:hint="default"/>
        <w:lang w:val="ru-RU" w:eastAsia="en-US" w:bidi="ar-SA"/>
      </w:rPr>
    </w:lvl>
    <w:lvl w:ilvl="5" w:tplc="D908A2CE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6" w:tplc="57B67DF6">
      <w:numFmt w:val="bullet"/>
      <w:lvlText w:val="•"/>
      <w:lvlJc w:val="left"/>
      <w:pPr>
        <w:ind w:left="5847" w:hanging="281"/>
      </w:pPr>
      <w:rPr>
        <w:rFonts w:hint="default"/>
        <w:lang w:val="ru-RU" w:eastAsia="en-US" w:bidi="ar-SA"/>
      </w:rPr>
    </w:lvl>
    <w:lvl w:ilvl="7" w:tplc="C786E158">
      <w:numFmt w:val="bullet"/>
      <w:lvlText w:val="•"/>
      <w:lvlJc w:val="left"/>
      <w:pPr>
        <w:ind w:left="6852" w:hanging="281"/>
      </w:pPr>
      <w:rPr>
        <w:rFonts w:hint="default"/>
        <w:lang w:val="ru-RU" w:eastAsia="en-US" w:bidi="ar-SA"/>
      </w:rPr>
    </w:lvl>
    <w:lvl w:ilvl="8" w:tplc="71C659B6">
      <w:numFmt w:val="bullet"/>
      <w:lvlText w:val="•"/>
      <w:lvlJc w:val="left"/>
      <w:pPr>
        <w:ind w:left="785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CEB6C7F"/>
    <w:multiLevelType w:val="hybridMultilevel"/>
    <w:tmpl w:val="14820D26"/>
    <w:lvl w:ilvl="0" w:tplc="BC08FD56">
      <w:start w:val="5"/>
      <w:numFmt w:val="upperRoman"/>
      <w:lvlText w:val="%1."/>
      <w:lvlJc w:val="left"/>
      <w:pPr>
        <w:ind w:left="2883" w:hanging="2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71F673E0">
      <w:numFmt w:val="bullet"/>
      <w:lvlText w:val="•"/>
      <w:lvlJc w:val="left"/>
      <w:pPr>
        <w:ind w:left="3620" w:hanging="293"/>
      </w:pPr>
      <w:rPr>
        <w:rFonts w:hint="default"/>
        <w:lang w:val="ru-RU" w:eastAsia="en-US" w:bidi="ar-SA"/>
      </w:rPr>
    </w:lvl>
    <w:lvl w:ilvl="2" w:tplc="F376A7DE">
      <w:numFmt w:val="bullet"/>
      <w:lvlText w:val="•"/>
      <w:lvlJc w:val="left"/>
      <w:pPr>
        <w:ind w:left="4361" w:hanging="293"/>
      </w:pPr>
      <w:rPr>
        <w:rFonts w:hint="default"/>
        <w:lang w:val="ru-RU" w:eastAsia="en-US" w:bidi="ar-SA"/>
      </w:rPr>
    </w:lvl>
    <w:lvl w:ilvl="3" w:tplc="8482D8DC">
      <w:numFmt w:val="bullet"/>
      <w:lvlText w:val="•"/>
      <w:lvlJc w:val="left"/>
      <w:pPr>
        <w:ind w:left="5101" w:hanging="293"/>
      </w:pPr>
      <w:rPr>
        <w:rFonts w:hint="default"/>
        <w:lang w:val="ru-RU" w:eastAsia="en-US" w:bidi="ar-SA"/>
      </w:rPr>
    </w:lvl>
    <w:lvl w:ilvl="4" w:tplc="FAE4C5BA">
      <w:numFmt w:val="bullet"/>
      <w:lvlText w:val="•"/>
      <w:lvlJc w:val="left"/>
      <w:pPr>
        <w:ind w:left="5842" w:hanging="293"/>
      </w:pPr>
      <w:rPr>
        <w:rFonts w:hint="default"/>
        <w:lang w:val="ru-RU" w:eastAsia="en-US" w:bidi="ar-SA"/>
      </w:rPr>
    </w:lvl>
    <w:lvl w:ilvl="5" w:tplc="E5DCBE1E">
      <w:numFmt w:val="bullet"/>
      <w:lvlText w:val="•"/>
      <w:lvlJc w:val="left"/>
      <w:pPr>
        <w:ind w:left="6583" w:hanging="293"/>
      </w:pPr>
      <w:rPr>
        <w:rFonts w:hint="default"/>
        <w:lang w:val="ru-RU" w:eastAsia="en-US" w:bidi="ar-SA"/>
      </w:rPr>
    </w:lvl>
    <w:lvl w:ilvl="6" w:tplc="378C5BA6">
      <w:numFmt w:val="bullet"/>
      <w:lvlText w:val="•"/>
      <w:lvlJc w:val="left"/>
      <w:pPr>
        <w:ind w:left="7323" w:hanging="293"/>
      </w:pPr>
      <w:rPr>
        <w:rFonts w:hint="default"/>
        <w:lang w:val="ru-RU" w:eastAsia="en-US" w:bidi="ar-SA"/>
      </w:rPr>
    </w:lvl>
    <w:lvl w:ilvl="7" w:tplc="8334F064">
      <w:numFmt w:val="bullet"/>
      <w:lvlText w:val="•"/>
      <w:lvlJc w:val="left"/>
      <w:pPr>
        <w:ind w:left="8064" w:hanging="293"/>
      </w:pPr>
      <w:rPr>
        <w:rFonts w:hint="default"/>
        <w:lang w:val="ru-RU" w:eastAsia="en-US" w:bidi="ar-SA"/>
      </w:rPr>
    </w:lvl>
    <w:lvl w:ilvl="8" w:tplc="DB3633B2">
      <w:numFmt w:val="bullet"/>
      <w:lvlText w:val="•"/>
      <w:lvlJc w:val="left"/>
      <w:pPr>
        <w:ind w:left="8805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5D832312"/>
    <w:multiLevelType w:val="multilevel"/>
    <w:tmpl w:val="3F586CE4"/>
    <w:lvl w:ilvl="0">
      <w:start w:val="2"/>
      <w:numFmt w:val="decimal"/>
      <w:lvlText w:val="%1"/>
      <w:lvlJc w:val="left"/>
      <w:pPr>
        <w:ind w:left="454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5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12"/>
      </w:pPr>
      <w:rPr>
        <w:rFonts w:hint="default"/>
        <w:lang w:val="ru-RU" w:eastAsia="en-US" w:bidi="ar-SA"/>
      </w:rPr>
    </w:lvl>
  </w:abstractNum>
  <w:abstractNum w:abstractNumId="15" w15:restartNumberingAfterBreak="0">
    <w:nsid w:val="5EA5335C"/>
    <w:multiLevelType w:val="hybridMultilevel"/>
    <w:tmpl w:val="3368ACAC"/>
    <w:lvl w:ilvl="0" w:tplc="B6FC5878">
      <w:start w:val="1"/>
      <w:numFmt w:val="decimal"/>
      <w:lvlText w:val="%1)"/>
      <w:lvlJc w:val="left"/>
      <w:pPr>
        <w:ind w:left="11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9E256E">
      <w:numFmt w:val="bullet"/>
      <w:lvlText w:val=""/>
      <w:lvlJc w:val="left"/>
      <w:pPr>
        <w:ind w:left="14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800E412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3" w:tplc="3A2E6176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5E2A094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E4AE897C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CE2CF772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7" w:tplc="7E40C714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D46268E2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7130AB8"/>
    <w:multiLevelType w:val="multilevel"/>
    <w:tmpl w:val="E15E86A8"/>
    <w:lvl w:ilvl="0">
      <w:start w:val="3"/>
      <w:numFmt w:val="decimal"/>
      <w:lvlText w:val="%1"/>
      <w:lvlJc w:val="left"/>
      <w:pPr>
        <w:ind w:left="46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A3B2CA5"/>
    <w:multiLevelType w:val="hybridMultilevel"/>
    <w:tmpl w:val="E3BC692A"/>
    <w:lvl w:ilvl="0" w:tplc="EB909606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3E22E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4EC6575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4ECE5F6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4" w:tplc="8DBE39AE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5" w:tplc="57F25C7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 w:tplc="B3A663A8">
      <w:numFmt w:val="bullet"/>
      <w:lvlText w:val="•"/>
      <w:lvlJc w:val="left"/>
      <w:pPr>
        <w:ind w:left="5969" w:hanging="286"/>
      </w:pPr>
      <w:rPr>
        <w:rFonts w:hint="default"/>
        <w:lang w:val="ru-RU" w:eastAsia="en-US" w:bidi="ar-SA"/>
      </w:rPr>
    </w:lvl>
    <w:lvl w:ilvl="7" w:tplc="C282A738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7792974C">
      <w:numFmt w:val="bullet"/>
      <w:lvlText w:val="•"/>
      <w:lvlJc w:val="left"/>
      <w:pPr>
        <w:ind w:left="7919" w:hanging="28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7"/>
  </w:num>
  <w:num w:numId="5">
    <w:abstractNumId w:val="5"/>
  </w:num>
  <w:num w:numId="6">
    <w:abstractNumId w:val="12"/>
  </w:num>
  <w:num w:numId="7">
    <w:abstractNumId w:val="2"/>
  </w:num>
  <w:num w:numId="8">
    <w:abstractNumId w:val="13"/>
  </w:num>
  <w:num w:numId="9">
    <w:abstractNumId w:val="10"/>
  </w:num>
  <w:num w:numId="10">
    <w:abstractNumId w:val="16"/>
  </w:num>
  <w:num w:numId="11">
    <w:abstractNumId w:val="7"/>
  </w:num>
  <w:num w:numId="12">
    <w:abstractNumId w:val="14"/>
  </w:num>
  <w:num w:numId="13">
    <w:abstractNumId w:val="8"/>
  </w:num>
  <w:num w:numId="14">
    <w:abstractNumId w:val="9"/>
  </w:num>
  <w:num w:numId="15">
    <w:abstractNumId w:val="3"/>
  </w:num>
  <w:num w:numId="16">
    <w:abstractNumId w:val="6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95"/>
    <w:rsid w:val="00082ADE"/>
    <w:rsid w:val="00093BE9"/>
    <w:rsid w:val="000B072F"/>
    <w:rsid w:val="00232581"/>
    <w:rsid w:val="002648AC"/>
    <w:rsid w:val="003174CC"/>
    <w:rsid w:val="003304B4"/>
    <w:rsid w:val="003348FE"/>
    <w:rsid w:val="00340219"/>
    <w:rsid w:val="00383A87"/>
    <w:rsid w:val="003E6118"/>
    <w:rsid w:val="004754BC"/>
    <w:rsid w:val="00476F82"/>
    <w:rsid w:val="004A59AB"/>
    <w:rsid w:val="005520EE"/>
    <w:rsid w:val="00585476"/>
    <w:rsid w:val="00596884"/>
    <w:rsid w:val="005F587C"/>
    <w:rsid w:val="00622B77"/>
    <w:rsid w:val="00624F52"/>
    <w:rsid w:val="00642C7C"/>
    <w:rsid w:val="00657779"/>
    <w:rsid w:val="006A24DC"/>
    <w:rsid w:val="006E36C3"/>
    <w:rsid w:val="00721F9D"/>
    <w:rsid w:val="007C1AC6"/>
    <w:rsid w:val="007C29C2"/>
    <w:rsid w:val="007C5753"/>
    <w:rsid w:val="007D0F86"/>
    <w:rsid w:val="007D4A76"/>
    <w:rsid w:val="00807306"/>
    <w:rsid w:val="00881A2A"/>
    <w:rsid w:val="008A54D9"/>
    <w:rsid w:val="008A7AF7"/>
    <w:rsid w:val="00921905"/>
    <w:rsid w:val="00946C61"/>
    <w:rsid w:val="009D65F7"/>
    <w:rsid w:val="009F6D74"/>
    <w:rsid w:val="00A8787C"/>
    <w:rsid w:val="00B35EA6"/>
    <w:rsid w:val="00B676AA"/>
    <w:rsid w:val="00BE7B48"/>
    <w:rsid w:val="00BF2A92"/>
    <w:rsid w:val="00C02495"/>
    <w:rsid w:val="00C87F1A"/>
    <w:rsid w:val="00CF37FF"/>
    <w:rsid w:val="00CF49C8"/>
    <w:rsid w:val="00E00A41"/>
    <w:rsid w:val="00E3510A"/>
    <w:rsid w:val="00F57703"/>
    <w:rsid w:val="00F75266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3C68"/>
  <w15:chartTrackingRefBased/>
  <w15:docId w15:val="{73A8D355-9AC9-4DEF-8477-9D8CFB0C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A41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A8787C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8787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622B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62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3304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5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7204</Words>
  <Characters>41067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Saniyat</cp:lastModifiedBy>
  <cp:revision>2</cp:revision>
  <dcterms:created xsi:type="dcterms:W3CDTF">2023-06-14T13:47:00Z</dcterms:created>
  <dcterms:modified xsi:type="dcterms:W3CDTF">2023-06-14T13:47:00Z</dcterms:modified>
</cp:coreProperties>
</file>