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1F63" w:rsidRDefault="004C1D7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D11F63" w:rsidRDefault="00D11F63">
      <w:pPr>
        <w:spacing w:line="200" w:lineRule="exact"/>
        <w:rPr>
          <w:sz w:val="24"/>
          <w:szCs w:val="24"/>
        </w:rPr>
      </w:pPr>
    </w:p>
    <w:p w:rsidR="00D11F63" w:rsidRDefault="00D11F63">
      <w:pPr>
        <w:spacing w:line="200" w:lineRule="exact"/>
        <w:rPr>
          <w:sz w:val="24"/>
          <w:szCs w:val="24"/>
        </w:rPr>
      </w:pPr>
    </w:p>
    <w:p w:rsidR="00D11F63" w:rsidRDefault="00D11F63">
      <w:pPr>
        <w:spacing w:line="200" w:lineRule="exact"/>
        <w:rPr>
          <w:sz w:val="24"/>
          <w:szCs w:val="24"/>
        </w:rPr>
      </w:pPr>
    </w:p>
    <w:p w:rsidR="00D11F63" w:rsidRDefault="00D11F63">
      <w:pPr>
        <w:spacing w:line="200" w:lineRule="exact"/>
        <w:rPr>
          <w:sz w:val="24"/>
          <w:szCs w:val="24"/>
        </w:rPr>
      </w:pPr>
    </w:p>
    <w:p w:rsidR="00D11F63" w:rsidRDefault="00D11F63">
      <w:pPr>
        <w:spacing w:line="200" w:lineRule="exact"/>
        <w:rPr>
          <w:sz w:val="24"/>
          <w:szCs w:val="24"/>
        </w:rPr>
      </w:pPr>
    </w:p>
    <w:p w:rsidR="00D11F63" w:rsidRDefault="00D11F63">
      <w:pPr>
        <w:spacing w:line="366" w:lineRule="exact"/>
        <w:rPr>
          <w:sz w:val="24"/>
          <w:szCs w:val="24"/>
        </w:rPr>
      </w:pPr>
    </w:p>
    <w:p w:rsidR="00D11F63" w:rsidRPr="00D53415" w:rsidRDefault="004C1D7D" w:rsidP="00D53415">
      <w:pPr>
        <w:ind w:left="3260"/>
        <w:rPr>
          <w:sz w:val="28"/>
          <w:szCs w:val="28"/>
        </w:rPr>
      </w:pPr>
      <w:r w:rsidRPr="00D53415">
        <w:rPr>
          <w:rFonts w:eastAsia="Times New Roman"/>
          <w:b/>
          <w:bCs/>
          <w:sz w:val="28"/>
          <w:szCs w:val="28"/>
        </w:rPr>
        <w:t>Положение</w:t>
      </w:r>
    </w:p>
    <w:p w:rsidR="00D11F63" w:rsidRPr="00D53415" w:rsidRDefault="00D11F63" w:rsidP="00D53415">
      <w:pPr>
        <w:spacing w:line="22" w:lineRule="exact"/>
        <w:rPr>
          <w:sz w:val="28"/>
          <w:szCs w:val="28"/>
        </w:rPr>
      </w:pPr>
    </w:p>
    <w:p w:rsidR="00D11F63" w:rsidRPr="00D53415" w:rsidRDefault="00D53415" w:rsidP="00D53415">
      <w:pPr>
        <w:tabs>
          <w:tab w:val="left" w:pos="867"/>
        </w:tabs>
        <w:spacing w:line="236" w:lineRule="auto"/>
        <w:ind w:left="1160" w:right="10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</w:t>
      </w:r>
      <w:r w:rsidR="004C1D7D" w:rsidRPr="00D53415">
        <w:rPr>
          <w:rFonts w:eastAsia="Times New Roman"/>
          <w:b/>
          <w:bCs/>
          <w:sz w:val="28"/>
          <w:szCs w:val="28"/>
        </w:rPr>
        <w:t>работе школьной управленческой команды</w:t>
      </w:r>
    </w:p>
    <w:p w:rsidR="00D11F63" w:rsidRDefault="00D11F63">
      <w:pPr>
        <w:ind w:right="-259"/>
        <w:jc w:val="center"/>
        <w:rPr>
          <w:sz w:val="20"/>
          <w:szCs w:val="20"/>
        </w:rPr>
      </w:pPr>
    </w:p>
    <w:p w:rsidR="00D11F63" w:rsidRDefault="00D11F63">
      <w:pPr>
        <w:spacing w:line="108" w:lineRule="exact"/>
        <w:rPr>
          <w:sz w:val="20"/>
          <w:szCs w:val="20"/>
        </w:rPr>
      </w:pPr>
    </w:p>
    <w:p w:rsidR="00D11F63" w:rsidRDefault="004C1D7D">
      <w:pPr>
        <w:numPr>
          <w:ilvl w:val="0"/>
          <w:numId w:val="2"/>
        </w:numPr>
        <w:tabs>
          <w:tab w:val="left" w:pos="3640"/>
        </w:tabs>
        <w:ind w:left="3640" w:hanging="2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D11F63" w:rsidRDefault="00D11F63">
      <w:pPr>
        <w:spacing w:line="11" w:lineRule="exact"/>
        <w:rPr>
          <w:sz w:val="20"/>
          <w:szCs w:val="20"/>
        </w:rPr>
      </w:pPr>
    </w:p>
    <w:p w:rsidR="00D11F63" w:rsidRDefault="004C1D7D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деятельности школьной управленческой команды разработано в соответствии с Федеральным законом № 273-ФЗ от 29.12.2012 «Об образовании в Российской Федерации» (изменения от</w:t>
      </w:r>
    </w:p>
    <w:p w:rsidR="00D11F63" w:rsidRDefault="00D11F63">
      <w:pPr>
        <w:spacing w:line="15" w:lineRule="exact"/>
        <w:rPr>
          <w:sz w:val="20"/>
          <w:szCs w:val="20"/>
        </w:rPr>
      </w:pPr>
    </w:p>
    <w:p w:rsidR="00D11F63" w:rsidRDefault="004C1D7D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14.07.2022), Уставом ОО и определяет порядок формирования и деятельности школьной (муниципальной) управленческой команды.</w:t>
      </w:r>
    </w:p>
    <w:p w:rsidR="00D11F63" w:rsidRDefault="00D11F63">
      <w:pPr>
        <w:spacing w:line="17" w:lineRule="exact"/>
        <w:rPr>
          <w:sz w:val="20"/>
          <w:szCs w:val="20"/>
        </w:rPr>
      </w:pPr>
    </w:p>
    <w:p w:rsidR="00D11F63" w:rsidRDefault="004C1D7D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Школьная управленческая команда (ШУК) — это инициативная группа, созданная для активного продвижения инновационных методов управления, внедрения новых методик в деятельность в ОО и в систему дополнительного образования учащихся, в практику работы администраторов и педагогов. ШУК объединяет педагогов, родителей; учащихся.</w:t>
      </w:r>
    </w:p>
    <w:p w:rsidR="00D11F63" w:rsidRDefault="00D11F63">
      <w:pPr>
        <w:spacing w:line="17" w:lineRule="exact"/>
        <w:rPr>
          <w:sz w:val="20"/>
          <w:szCs w:val="20"/>
        </w:rPr>
      </w:pPr>
    </w:p>
    <w:p w:rsidR="00D11F63" w:rsidRDefault="004C1D7D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Школьная команда действует на основании Положения, утвержденного педагогическим советом школы. Руководителем школьной команды является директор, который принимает на себя ответственность за достижение результатов, отражаемых в школьной программе развития.</w:t>
      </w:r>
    </w:p>
    <w:p w:rsidR="00D11F63" w:rsidRDefault="00D11F63">
      <w:pPr>
        <w:spacing w:line="249" w:lineRule="exact"/>
        <w:rPr>
          <w:sz w:val="20"/>
          <w:szCs w:val="20"/>
        </w:rPr>
      </w:pPr>
    </w:p>
    <w:p w:rsidR="00D11F63" w:rsidRDefault="004C1D7D">
      <w:pPr>
        <w:numPr>
          <w:ilvl w:val="2"/>
          <w:numId w:val="3"/>
        </w:numPr>
        <w:tabs>
          <w:tab w:val="left" w:pos="1740"/>
        </w:tabs>
        <w:ind w:left="174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СОСТАВ ШКОЛЬНОЙ УПРАВЛЕНЧЕСКОЙ КОМАНДЫ.</w:t>
      </w:r>
    </w:p>
    <w:p w:rsidR="00D11F63" w:rsidRDefault="004C1D7D">
      <w:pPr>
        <w:spacing w:line="236" w:lineRule="auto"/>
        <w:ind w:left="5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2.1. Состав школьной команды утверждает приказом директора школы.</w:t>
      </w:r>
    </w:p>
    <w:p w:rsidR="00D11F63" w:rsidRDefault="00D11F63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D11F63" w:rsidRDefault="004C1D7D">
      <w:pPr>
        <w:ind w:left="5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2.2.Школьная команда состоит из 7 человек.</w:t>
      </w:r>
    </w:p>
    <w:p w:rsidR="00D11F63" w:rsidRDefault="004C1D7D">
      <w:pPr>
        <w:ind w:left="5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2.3.В состав школьной команды входят:</w:t>
      </w:r>
    </w:p>
    <w:p w:rsidR="00D11F63" w:rsidRDefault="004C1D7D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школы;</w:t>
      </w:r>
    </w:p>
    <w:p w:rsidR="00D11F63" w:rsidRDefault="004C1D7D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директора по учебно-воспитательной работе;</w:t>
      </w:r>
    </w:p>
    <w:p w:rsidR="00D11F63" w:rsidRDefault="004C1D7D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директора по воспитательной работе;</w:t>
      </w:r>
    </w:p>
    <w:p w:rsidR="00D11F63" w:rsidRDefault="00D11F63">
      <w:pPr>
        <w:spacing w:line="12" w:lineRule="exact"/>
        <w:rPr>
          <w:rFonts w:eastAsia="Times New Roman"/>
          <w:sz w:val="28"/>
          <w:szCs w:val="28"/>
        </w:rPr>
      </w:pPr>
    </w:p>
    <w:p w:rsidR="00D11F63" w:rsidRDefault="004C1D7D">
      <w:pPr>
        <w:numPr>
          <w:ilvl w:val="0"/>
          <w:numId w:val="3"/>
        </w:numPr>
        <w:tabs>
          <w:tab w:val="left" w:pos="990"/>
        </w:tabs>
        <w:spacing w:line="235" w:lineRule="auto"/>
        <w:ind w:left="260" w:right="128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руководитель школьного методического объединения учителей начальных классов;</w:t>
      </w:r>
    </w:p>
    <w:p w:rsidR="00D11F63" w:rsidRDefault="00D11F63">
      <w:pPr>
        <w:spacing w:line="1" w:lineRule="exact"/>
        <w:rPr>
          <w:rFonts w:eastAsia="Times New Roman"/>
          <w:sz w:val="28"/>
          <w:szCs w:val="28"/>
        </w:rPr>
      </w:pPr>
    </w:p>
    <w:p w:rsidR="00D11F63" w:rsidRDefault="004C1D7D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руководители школьных методических объединений учителей.</w:t>
      </w:r>
    </w:p>
    <w:p w:rsidR="00D11F63" w:rsidRDefault="00D11F63">
      <w:pPr>
        <w:spacing w:line="244" w:lineRule="exact"/>
        <w:rPr>
          <w:rFonts w:eastAsia="Times New Roman"/>
          <w:sz w:val="28"/>
          <w:szCs w:val="28"/>
        </w:rPr>
      </w:pPr>
    </w:p>
    <w:p w:rsidR="00D11F63" w:rsidRDefault="004C1D7D">
      <w:pPr>
        <w:numPr>
          <w:ilvl w:val="1"/>
          <w:numId w:val="4"/>
        </w:numPr>
        <w:tabs>
          <w:tab w:val="left" w:pos="1640"/>
        </w:tabs>
        <w:ind w:left="1640" w:hanging="2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РЕГЛАМЕНТ РАБОТЫ ШКОЛЬНОЙ УПРАВЛЕНЧЕСКОЙ</w:t>
      </w:r>
    </w:p>
    <w:p w:rsidR="00D11F63" w:rsidRDefault="004C1D7D">
      <w:pPr>
        <w:ind w:left="4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ГРУППЫ</w:t>
      </w:r>
    </w:p>
    <w:p w:rsidR="00D11F63" w:rsidRDefault="00D11F63">
      <w:pPr>
        <w:spacing w:line="8" w:lineRule="exact"/>
        <w:rPr>
          <w:sz w:val="20"/>
          <w:szCs w:val="20"/>
        </w:rPr>
      </w:pPr>
    </w:p>
    <w:p w:rsidR="00D11F63" w:rsidRDefault="004C1D7D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Школьная управленческая команда проводит заседание один раз в квартал с обязательным ведением протоколов, утверждающих принятые решения.</w:t>
      </w:r>
    </w:p>
    <w:p w:rsidR="00D11F63" w:rsidRDefault="00D11F63">
      <w:pPr>
        <w:spacing w:line="18" w:lineRule="exact"/>
        <w:rPr>
          <w:sz w:val="20"/>
          <w:szCs w:val="20"/>
        </w:rPr>
      </w:pPr>
    </w:p>
    <w:p w:rsidR="00D11F63" w:rsidRDefault="004C1D7D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Каждое из решений, заносимых в протокол, принимается открытым голосованием не менее чем 2/3 от общего списочного состава школьной команды.</w:t>
      </w:r>
    </w:p>
    <w:p w:rsidR="00D11F63" w:rsidRDefault="00D11F63">
      <w:pPr>
        <w:spacing w:line="15" w:lineRule="exact"/>
        <w:rPr>
          <w:sz w:val="20"/>
          <w:szCs w:val="20"/>
        </w:rPr>
      </w:pPr>
    </w:p>
    <w:p w:rsidR="00D11F63" w:rsidRDefault="004C1D7D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Все принятые решения доводятся до всех членов педагогического коллектива через представление информации на заседаниях педагогического совета ОУ.</w:t>
      </w:r>
    </w:p>
    <w:p w:rsidR="00D11F63" w:rsidRDefault="00D11F63">
      <w:pPr>
        <w:spacing w:line="287" w:lineRule="exact"/>
        <w:rPr>
          <w:sz w:val="20"/>
          <w:szCs w:val="20"/>
        </w:rPr>
      </w:pPr>
    </w:p>
    <w:p w:rsidR="00D11F63" w:rsidRDefault="004C1D7D">
      <w:pPr>
        <w:numPr>
          <w:ilvl w:val="0"/>
          <w:numId w:val="5"/>
        </w:numPr>
        <w:tabs>
          <w:tab w:val="left" w:pos="1500"/>
        </w:tabs>
        <w:ind w:left="1500" w:hanging="2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РАБОТЫ ШКОЛЬНОЙ УПРАВЛЕНЧЕСКОЙ</w:t>
      </w:r>
    </w:p>
    <w:p w:rsidR="00D11F63" w:rsidRDefault="004C1D7D">
      <w:pPr>
        <w:ind w:left="4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ГРУППЫ</w:t>
      </w:r>
    </w:p>
    <w:p w:rsidR="00D11F63" w:rsidRDefault="004C1D7D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Содержанием школьной управленческой команды является:</w:t>
      </w:r>
    </w:p>
    <w:p w:rsidR="00D11F63" w:rsidRDefault="00D11F63">
      <w:pPr>
        <w:spacing w:line="102" w:lineRule="exact"/>
        <w:rPr>
          <w:sz w:val="20"/>
          <w:szCs w:val="20"/>
        </w:rPr>
      </w:pP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организация аналитико-прогностической деятельности по состоянию и перспективам развития образовательной организации муниципальной системы образования; _ разработка проектов, программ, дорожных карт и других форм стратегического планирования развития;</w:t>
      </w:r>
    </w:p>
    <w:p w:rsidR="00D11F63" w:rsidRDefault="00D11F63">
      <w:pPr>
        <w:spacing w:line="5" w:lineRule="exact"/>
        <w:rPr>
          <w:sz w:val="20"/>
          <w:szCs w:val="20"/>
        </w:rPr>
      </w:pP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участие в формировании нормативно-правой базы ОО;</w:t>
      </w:r>
    </w:p>
    <w:p w:rsidR="00D11F63" w:rsidRDefault="00D11F63">
      <w:pPr>
        <w:spacing w:line="2" w:lineRule="exact"/>
        <w:rPr>
          <w:sz w:val="20"/>
          <w:szCs w:val="20"/>
        </w:rPr>
      </w:pPr>
    </w:p>
    <w:p w:rsidR="00D11F63" w:rsidRDefault="004C1D7D">
      <w:pPr>
        <w:ind w:left="8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организация и проведение мероприятий;</w:t>
      </w:r>
    </w:p>
    <w:p w:rsidR="00D11F63" w:rsidRDefault="00D11F63">
      <w:pPr>
        <w:spacing w:line="1" w:lineRule="exact"/>
        <w:rPr>
          <w:sz w:val="20"/>
          <w:szCs w:val="20"/>
        </w:rPr>
      </w:pP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информирование сотрудников ОО о ходе реализации инновационных инициатив;</w:t>
      </w: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проведение консультации для педагогических работников;</w:t>
      </w:r>
    </w:p>
    <w:p w:rsidR="00D11F63" w:rsidRDefault="00D11F63">
      <w:pPr>
        <w:spacing w:line="3" w:lineRule="exact"/>
        <w:rPr>
          <w:sz w:val="20"/>
          <w:szCs w:val="20"/>
        </w:rPr>
      </w:pPr>
    </w:p>
    <w:p w:rsidR="00D11F63" w:rsidRDefault="004C1D7D">
      <w:pPr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координация взаимодействия с методическими службами, муниципальными и региональными органами управления образованием; другими заинтересованными сторонами;</w:t>
      </w: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обеспечение наполнения и сопровождения школьного сайта в чате материалов, касающихся деятельности ШУК и инновационного развития;</w:t>
      </w:r>
    </w:p>
    <w:p w:rsidR="00D11F63" w:rsidRDefault="00D11F63">
      <w:pPr>
        <w:spacing w:line="3" w:lineRule="exact"/>
        <w:rPr>
          <w:sz w:val="20"/>
          <w:szCs w:val="20"/>
        </w:rPr>
      </w:pP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организация мероприятий по повышению профессионального уровня педагогических работников и их участия в конкурсах и других мероприятиях, раскрывающих для учащихся, педагогов и администраторов возможности получения поощрений, грантов и других выражений успехов;</w:t>
      </w:r>
    </w:p>
    <w:p w:rsidR="00D11F63" w:rsidRDefault="00D11F63">
      <w:pPr>
        <w:spacing w:line="5" w:lineRule="exact"/>
        <w:rPr>
          <w:sz w:val="20"/>
          <w:szCs w:val="20"/>
        </w:rPr>
      </w:pP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участие в составлении смет, заявок на материально-техническое обеспечение;</w:t>
      </w: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организация профессионального сопровождения педагогов, прошедших курсы повышения квалификации (использование полученных .компетенций в работе над своей методической темой самообразования, проведение мастер-классов, открытых уроков, мероприятий и др.);</w:t>
      </w:r>
    </w:p>
    <w:p w:rsidR="00D11F63" w:rsidRDefault="00D11F63">
      <w:pPr>
        <w:spacing w:line="4" w:lineRule="exact"/>
        <w:rPr>
          <w:sz w:val="20"/>
          <w:szCs w:val="20"/>
        </w:rPr>
      </w:pPr>
    </w:p>
    <w:p w:rsidR="00D11F63" w:rsidRDefault="004C1D7D">
      <w:pPr>
        <w:ind w:left="8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участие в семинарах, рабочих встречах, консультациях с региональными</w:t>
      </w:r>
    </w:p>
    <w:p w:rsidR="00D11F63" w:rsidRDefault="00D11F63">
      <w:pPr>
        <w:spacing w:line="16" w:lineRule="exact"/>
        <w:rPr>
          <w:sz w:val="20"/>
          <w:szCs w:val="20"/>
        </w:rPr>
      </w:pPr>
    </w:p>
    <w:p w:rsidR="00D11F63" w:rsidRDefault="004C1D7D">
      <w:pPr>
        <w:numPr>
          <w:ilvl w:val="0"/>
          <w:numId w:val="6"/>
        </w:numPr>
        <w:tabs>
          <w:tab w:val="left" w:pos="54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муниципальными органами и структурами по вопросам работы школьных команд и направлениям инновационным развитием.</w:t>
      </w:r>
    </w:p>
    <w:p w:rsidR="00D11F63" w:rsidRDefault="00D11F63">
      <w:pPr>
        <w:spacing w:line="246" w:lineRule="exact"/>
        <w:rPr>
          <w:rFonts w:eastAsia="Times New Roman"/>
          <w:sz w:val="28"/>
          <w:szCs w:val="28"/>
        </w:rPr>
      </w:pPr>
    </w:p>
    <w:p w:rsidR="00D11F63" w:rsidRDefault="004C1D7D">
      <w:pPr>
        <w:numPr>
          <w:ilvl w:val="1"/>
          <w:numId w:val="6"/>
        </w:numPr>
        <w:tabs>
          <w:tab w:val="left" w:pos="2160"/>
        </w:tabs>
        <w:ind w:left="216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ВОЗМОЖНОСТИ ЧЛЕНОВ ШКОЛЬНОЙ</w:t>
      </w:r>
    </w:p>
    <w:p w:rsidR="00D11F63" w:rsidRDefault="00D11F63">
      <w:pPr>
        <w:spacing w:line="13" w:lineRule="exact"/>
        <w:rPr>
          <w:sz w:val="20"/>
          <w:szCs w:val="20"/>
        </w:rPr>
      </w:pPr>
    </w:p>
    <w:p w:rsidR="00D11F63" w:rsidRDefault="004C1D7D">
      <w:pPr>
        <w:spacing w:line="233" w:lineRule="auto"/>
        <w:ind w:left="820" w:right="2740" w:firstLine="217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УПРАВЛЕНЧЕСКОЙ ГРУППЫ </w:t>
      </w:r>
      <w:r>
        <w:rPr>
          <w:rFonts w:eastAsia="Times New Roman"/>
          <w:sz w:val="28"/>
          <w:szCs w:val="28"/>
        </w:rPr>
        <w:t>Каждый член школьной команды имеет право на:</w:t>
      </w:r>
    </w:p>
    <w:p w:rsidR="00D11F63" w:rsidRDefault="00D11F63">
      <w:pPr>
        <w:spacing w:line="1" w:lineRule="exact"/>
        <w:rPr>
          <w:sz w:val="20"/>
          <w:szCs w:val="20"/>
        </w:rPr>
      </w:pP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доступ к информации, обеспечивающей участие в общегосударственном управлении образовательным учреждением;</w:t>
      </w:r>
    </w:p>
    <w:p w:rsidR="00D11F63" w:rsidRDefault="00D11F63">
      <w:pPr>
        <w:spacing w:line="1" w:lineRule="exact"/>
        <w:rPr>
          <w:sz w:val="20"/>
          <w:szCs w:val="20"/>
        </w:rPr>
      </w:pPr>
    </w:p>
    <w:p w:rsidR="00D11F63" w:rsidRDefault="004C1D7D">
      <w:pPr>
        <w:spacing w:line="239" w:lineRule="auto"/>
        <w:ind w:left="820" w:right="28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приоритетный доступ к информационной технике;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доступ к Интернет-ресурсам;</w:t>
      </w:r>
    </w:p>
    <w:p w:rsidR="00D11F63" w:rsidRDefault="00D11F63">
      <w:pPr>
        <w:spacing w:line="1" w:lineRule="exact"/>
        <w:rPr>
          <w:sz w:val="20"/>
          <w:szCs w:val="20"/>
        </w:rPr>
      </w:pP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повышение статуса в школе и в социуме на основе наделения реальными полномочиями, ответственностями, возможностями материальных и иных вознаграждений;</w:t>
      </w:r>
    </w:p>
    <w:p w:rsidR="00D11F63" w:rsidRDefault="00D11F63">
      <w:pPr>
        <w:spacing w:line="4" w:lineRule="exact"/>
        <w:rPr>
          <w:sz w:val="20"/>
          <w:szCs w:val="20"/>
        </w:rPr>
      </w:pPr>
    </w:p>
    <w:p w:rsidR="00D11F63" w:rsidRDefault="004C1D7D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адрес электронной почты и контакты с людьми и организациями, участвующими в реализации образовательных проектов;</w:t>
      </w:r>
    </w:p>
    <w:p w:rsidR="00D11F63" w:rsidRDefault="00D11F63">
      <w:pPr>
        <w:spacing w:line="2" w:lineRule="exact"/>
        <w:rPr>
          <w:sz w:val="20"/>
          <w:szCs w:val="20"/>
        </w:rPr>
      </w:pPr>
    </w:p>
    <w:p w:rsidR="00D11F63" w:rsidRDefault="004C1D7D">
      <w:pPr>
        <w:ind w:left="8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возможность повышения квалификации;</w:t>
      </w:r>
    </w:p>
    <w:p w:rsidR="00D11F63" w:rsidRDefault="00D11F63">
      <w:pPr>
        <w:sectPr w:rsidR="00D11F63">
          <w:pgSz w:w="11900" w:h="16838"/>
          <w:pgMar w:top="700" w:right="566" w:bottom="1042" w:left="1440" w:header="0" w:footer="0" w:gutter="0"/>
          <w:cols w:space="720" w:equalWidth="0">
            <w:col w:w="9900"/>
          </w:cols>
        </w:sectPr>
      </w:pPr>
    </w:p>
    <w:p w:rsidR="00D11F63" w:rsidRDefault="0093445F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</w:p>
    <w:p w:rsidR="00D11F63" w:rsidRDefault="00D11F63">
      <w:pPr>
        <w:spacing w:line="102" w:lineRule="exact"/>
        <w:rPr>
          <w:sz w:val="20"/>
          <w:szCs w:val="20"/>
        </w:rPr>
      </w:pPr>
    </w:p>
    <w:p w:rsidR="00D11F63" w:rsidRDefault="004C1D7D">
      <w:pPr>
        <w:ind w:left="260" w:firstLine="566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посещение уроков и мероприятий, организуемых и проводимых работниками образовательного учреждения;</w:t>
      </w:r>
    </w:p>
    <w:p w:rsidR="00D11F63" w:rsidRDefault="004C1D7D">
      <w:pPr>
        <w:ind w:left="8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участие в работе школьной аттестационной комиссии;</w:t>
      </w:r>
    </w:p>
    <w:p w:rsidR="00D11F63" w:rsidRDefault="00D11F63">
      <w:pPr>
        <w:spacing w:line="246" w:lineRule="exact"/>
        <w:rPr>
          <w:sz w:val="20"/>
          <w:szCs w:val="20"/>
        </w:rPr>
      </w:pPr>
    </w:p>
    <w:p w:rsidR="00D11F63" w:rsidRDefault="004C1D7D">
      <w:pPr>
        <w:ind w:left="2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 ДОКУМЕНТАЦИЯ И ОТЧЕТНОСТЬ</w:t>
      </w:r>
    </w:p>
    <w:p w:rsidR="00D11F63" w:rsidRDefault="00D11F63">
      <w:pPr>
        <w:spacing w:line="8" w:lineRule="exact"/>
        <w:rPr>
          <w:sz w:val="20"/>
          <w:szCs w:val="20"/>
        </w:rPr>
      </w:pPr>
    </w:p>
    <w:p w:rsidR="00D11F63" w:rsidRDefault="004C1D7D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школьной команды оформляется следующими документами:</w:t>
      </w:r>
    </w:p>
    <w:p w:rsidR="00D11F63" w:rsidRDefault="004C1D7D">
      <w:pPr>
        <w:ind w:left="8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приказ о создании школьной управленческой команды;</w:t>
      </w:r>
    </w:p>
    <w:p w:rsidR="00D11F63" w:rsidRDefault="004C1D7D">
      <w:pPr>
        <w:ind w:left="8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положение о школьной управленческой команды;</w:t>
      </w:r>
    </w:p>
    <w:p w:rsidR="00D11F63" w:rsidRDefault="004C1D7D">
      <w:pPr>
        <w:spacing w:line="238" w:lineRule="auto"/>
        <w:ind w:left="8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программа развития ОО;</w:t>
      </w:r>
    </w:p>
    <w:p w:rsidR="00D11F63" w:rsidRDefault="004C1D7D">
      <w:pPr>
        <w:ind w:left="82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план работы школьной управленческой команды;</w:t>
      </w:r>
    </w:p>
    <w:p w:rsidR="00D11F63" w:rsidRDefault="004C1D7D">
      <w:pPr>
        <w:spacing w:line="274" w:lineRule="auto"/>
        <w:ind w:left="820" w:right="1900"/>
        <w:rPr>
          <w:sz w:val="20"/>
          <w:szCs w:val="20"/>
        </w:rPr>
      </w:pPr>
      <w:r>
        <w:rPr>
          <w:rFonts w:ascii="Symbol" w:eastAsia="Symbol" w:hAnsi="Symbol" w:cs="Symbol"/>
          <w:sz w:val="27"/>
          <w:szCs w:val="27"/>
        </w:rPr>
        <w:t></w:t>
      </w:r>
      <w:r>
        <w:rPr>
          <w:rFonts w:eastAsia="Times New Roman"/>
          <w:sz w:val="27"/>
          <w:szCs w:val="27"/>
        </w:rPr>
        <w:t xml:space="preserve"> протоколы заседаний школьной управленческой команды; </w:t>
      </w:r>
      <w:r>
        <w:rPr>
          <w:rFonts w:ascii="Symbol" w:eastAsia="Symbol" w:hAnsi="Symbol" w:cs="Symbol"/>
          <w:sz w:val="27"/>
          <w:szCs w:val="27"/>
        </w:rPr>
        <w:t></w:t>
      </w:r>
      <w:r>
        <w:rPr>
          <w:rFonts w:eastAsia="Times New Roman"/>
          <w:sz w:val="27"/>
          <w:szCs w:val="27"/>
        </w:rPr>
        <w:t xml:space="preserve"> анализ работы школьной управленческой</w:t>
      </w:r>
      <w:bookmarkStart w:id="0" w:name="_GoBack"/>
      <w:bookmarkEnd w:id="0"/>
      <w:r>
        <w:rPr>
          <w:rFonts w:eastAsia="Times New Roman"/>
          <w:sz w:val="27"/>
          <w:szCs w:val="27"/>
        </w:rPr>
        <w:t xml:space="preserve"> команды.</w:t>
      </w:r>
    </w:p>
    <w:sectPr w:rsidR="00D11F63">
      <w:pgSz w:w="11900" w:h="16838"/>
      <w:pgMar w:top="700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649"/>
    <w:multiLevelType w:val="hybridMultilevel"/>
    <w:tmpl w:val="9ECEC84A"/>
    <w:lvl w:ilvl="0" w:tplc="363AE080">
      <w:start w:val="1"/>
      <w:numFmt w:val="bullet"/>
      <w:lvlText w:val="-"/>
      <w:lvlJc w:val="left"/>
    </w:lvl>
    <w:lvl w:ilvl="1" w:tplc="12F6DDE4">
      <w:start w:val="1"/>
      <w:numFmt w:val="decimal"/>
      <w:lvlText w:val="%2"/>
      <w:lvlJc w:val="left"/>
    </w:lvl>
    <w:lvl w:ilvl="2" w:tplc="17B29118">
      <w:start w:val="2"/>
      <w:numFmt w:val="decimal"/>
      <w:lvlText w:val="%3."/>
      <w:lvlJc w:val="left"/>
    </w:lvl>
    <w:lvl w:ilvl="3" w:tplc="AC20CF0C">
      <w:numFmt w:val="decimal"/>
      <w:lvlText w:val=""/>
      <w:lvlJc w:val="left"/>
    </w:lvl>
    <w:lvl w:ilvl="4" w:tplc="AEA09FE8">
      <w:numFmt w:val="decimal"/>
      <w:lvlText w:val=""/>
      <w:lvlJc w:val="left"/>
    </w:lvl>
    <w:lvl w:ilvl="5" w:tplc="1BA87C70">
      <w:numFmt w:val="decimal"/>
      <w:lvlText w:val=""/>
      <w:lvlJc w:val="left"/>
    </w:lvl>
    <w:lvl w:ilvl="6" w:tplc="7C625A7E">
      <w:numFmt w:val="decimal"/>
      <w:lvlText w:val=""/>
      <w:lvlJc w:val="left"/>
    </w:lvl>
    <w:lvl w:ilvl="7" w:tplc="22C2E2E0">
      <w:numFmt w:val="decimal"/>
      <w:lvlText w:val=""/>
      <w:lvlJc w:val="left"/>
    </w:lvl>
    <w:lvl w:ilvl="8" w:tplc="392472A6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5FF0FD1C"/>
    <w:lvl w:ilvl="0" w:tplc="C92652E0">
      <w:start w:val="1"/>
      <w:numFmt w:val="bullet"/>
      <w:lvlText w:val="и"/>
      <w:lvlJc w:val="left"/>
    </w:lvl>
    <w:lvl w:ilvl="1" w:tplc="D64CADEC">
      <w:start w:val="5"/>
      <w:numFmt w:val="decimal"/>
      <w:lvlText w:val="%2."/>
      <w:lvlJc w:val="left"/>
    </w:lvl>
    <w:lvl w:ilvl="2" w:tplc="A6CED23A">
      <w:numFmt w:val="decimal"/>
      <w:lvlText w:val=""/>
      <w:lvlJc w:val="left"/>
    </w:lvl>
    <w:lvl w:ilvl="3" w:tplc="8F124114">
      <w:numFmt w:val="decimal"/>
      <w:lvlText w:val=""/>
      <w:lvlJc w:val="left"/>
    </w:lvl>
    <w:lvl w:ilvl="4" w:tplc="ECB2F106">
      <w:numFmt w:val="decimal"/>
      <w:lvlText w:val=""/>
      <w:lvlJc w:val="left"/>
    </w:lvl>
    <w:lvl w:ilvl="5" w:tplc="287C960E">
      <w:numFmt w:val="decimal"/>
      <w:lvlText w:val=""/>
      <w:lvlJc w:val="left"/>
    </w:lvl>
    <w:lvl w:ilvl="6" w:tplc="3C98240E">
      <w:numFmt w:val="decimal"/>
      <w:lvlText w:val=""/>
      <w:lvlJc w:val="left"/>
    </w:lvl>
    <w:lvl w:ilvl="7" w:tplc="B02ADE68">
      <w:numFmt w:val="decimal"/>
      <w:lvlText w:val=""/>
      <w:lvlJc w:val="left"/>
    </w:lvl>
    <w:lvl w:ilvl="8" w:tplc="FC3044C6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DBCE286C"/>
    <w:lvl w:ilvl="0" w:tplc="2AFA0F64">
      <w:start w:val="4"/>
      <w:numFmt w:val="decimal"/>
      <w:lvlText w:val="%1."/>
      <w:lvlJc w:val="left"/>
    </w:lvl>
    <w:lvl w:ilvl="1" w:tplc="BADC0E36">
      <w:numFmt w:val="decimal"/>
      <w:lvlText w:val=""/>
      <w:lvlJc w:val="left"/>
    </w:lvl>
    <w:lvl w:ilvl="2" w:tplc="99528990">
      <w:numFmt w:val="decimal"/>
      <w:lvlText w:val=""/>
      <w:lvlJc w:val="left"/>
    </w:lvl>
    <w:lvl w:ilvl="3" w:tplc="D71618B8">
      <w:numFmt w:val="decimal"/>
      <w:lvlText w:val=""/>
      <w:lvlJc w:val="left"/>
    </w:lvl>
    <w:lvl w:ilvl="4" w:tplc="98046CBC">
      <w:numFmt w:val="decimal"/>
      <w:lvlText w:val=""/>
      <w:lvlJc w:val="left"/>
    </w:lvl>
    <w:lvl w:ilvl="5" w:tplc="E9005D14">
      <w:numFmt w:val="decimal"/>
      <w:lvlText w:val=""/>
      <w:lvlJc w:val="left"/>
    </w:lvl>
    <w:lvl w:ilvl="6" w:tplc="1DCC6FA4">
      <w:numFmt w:val="decimal"/>
      <w:lvlText w:val=""/>
      <w:lvlJc w:val="left"/>
    </w:lvl>
    <w:lvl w:ilvl="7" w:tplc="7C80D6AA">
      <w:numFmt w:val="decimal"/>
      <w:lvlText w:val=""/>
      <w:lvlJc w:val="left"/>
    </w:lvl>
    <w:lvl w:ilvl="8" w:tplc="F2E611C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18A60E80"/>
    <w:lvl w:ilvl="0" w:tplc="B4743F0C">
      <w:start w:val="1"/>
      <w:numFmt w:val="decimal"/>
      <w:lvlText w:val="%1."/>
      <w:lvlJc w:val="left"/>
    </w:lvl>
    <w:lvl w:ilvl="1" w:tplc="27CC1A4E">
      <w:numFmt w:val="decimal"/>
      <w:lvlText w:val=""/>
      <w:lvlJc w:val="left"/>
    </w:lvl>
    <w:lvl w:ilvl="2" w:tplc="965AA124">
      <w:numFmt w:val="decimal"/>
      <w:lvlText w:val=""/>
      <w:lvlJc w:val="left"/>
    </w:lvl>
    <w:lvl w:ilvl="3" w:tplc="574A484C">
      <w:numFmt w:val="decimal"/>
      <w:lvlText w:val=""/>
      <w:lvlJc w:val="left"/>
    </w:lvl>
    <w:lvl w:ilvl="4" w:tplc="036231A8">
      <w:numFmt w:val="decimal"/>
      <w:lvlText w:val=""/>
      <w:lvlJc w:val="left"/>
    </w:lvl>
    <w:lvl w:ilvl="5" w:tplc="530AFBE6">
      <w:numFmt w:val="decimal"/>
      <w:lvlText w:val=""/>
      <w:lvlJc w:val="left"/>
    </w:lvl>
    <w:lvl w:ilvl="6" w:tplc="63402B22">
      <w:numFmt w:val="decimal"/>
      <w:lvlText w:val=""/>
      <w:lvlJc w:val="left"/>
    </w:lvl>
    <w:lvl w:ilvl="7" w:tplc="FEF81B24">
      <w:numFmt w:val="decimal"/>
      <w:lvlText w:val=""/>
      <w:lvlJc w:val="left"/>
    </w:lvl>
    <w:lvl w:ilvl="8" w:tplc="8AD4532E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77E4D1B4"/>
    <w:lvl w:ilvl="0" w:tplc="A7142128">
      <w:start w:val="1"/>
      <w:numFmt w:val="bullet"/>
      <w:lvlText w:val="о"/>
      <w:lvlJc w:val="left"/>
    </w:lvl>
    <w:lvl w:ilvl="1" w:tplc="42DA0ECC">
      <w:numFmt w:val="decimal"/>
      <w:lvlText w:val=""/>
      <w:lvlJc w:val="left"/>
    </w:lvl>
    <w:lvl w:ilvl="2" w:tplc="0D0E3BD0">
      <w:numFmt w:val="decimal"/>
      <w:lvlText w:val=""/>
      <w:lvlJc w:val="left"/>
    </w:lvl>
    <w:lvl w:ilvl="3" w:tplc="EE165410">
      <w:numFmt w:val="decimal"/>
      <w:lvlText w:val=""/>
      <w:lvlJc w:val="left"/>
    </w:lvl>
    <w:lvl w:ilvl="4" w:tplc="7BA252E6">
      <w:numFmt w:val="decimal"/>
      <w:lvlText w:val=""/>
      <w:lvlJc w:val="left"/>
    </w:lvl>
    <w:lvl w:ilvl="5" w:tplc="C8560180">
      <w:numFmt w:val="decimal"/>
      <w:lvlText w:val=""/>
      <w:lvlJc w:val="left"/>
    </w:lvl>
    <w:lvl w:ilvl="6" w:tplc="C6A8C43E">
      <w:numFmt w:val="decimal"/>
      <w:lvlText w:val=""/>
      <w:lvlJc w:val="left"/>
    </w:lvl>
    <w:lvl w:ilvl="7" w:tplc="18B2AB5E">
      <w:numFmt w:val="decimal"/>
      <w:lvlText w:val=""/>
      <w:lvlJc w:val="left"/>
    </w:lvl>
    <w:lvl w:ilvl="8" w:tplc="E53E41BC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BF3AC58C"/>
    <w:lvl w:ilvl="0" w:tplc="20A25B7C">
      <w:start w:val="1"/>
      <w:numFmt w:val="bullet"/>
      <w:lvlText w:val="-"/>
      <w:lvlJc w:val="left"/>
    </w:lvl>
    <w:lvl w:ilvl="1" w:tplc="FE304206">
      <w:start w:val="3"/>
      <w:numFmt w:val="decimal"/>
      <w:lvlText w:val="%2."/>
      <w:lvlJc w:val="left"/>
    </w:lvl>
    <w:lvl w:ilvl="2" w:tplc="59E29558">
      <w:start w:val="1"/>
      <w:numFmt w:val="decimal"/>
      <w:lvlText w:val="%3"/>
      <w:lvlJc w:val="left"/>
    </w:lvl>
    <w:lvl w:ilvl="3" w:tplc="C6ECDC32">
      <w:numFmt w:val="decimal"/>
      <w:lvlText w:val=""/>
      <w:lvlJc w:val="left"/>
    </w:lvl>
    <w:lvl w:ilvl="4" w:tplc="EE8AD622">
      <w:numFmt w:val="decimal"/>
      <w:lvlText w:val=""/>
      <w:lvlJc w:val="left"/>
    </w:lvl>
    <w:lvl w:ilvl="5" w:tplc="98C08BDE">
      <w:numFmt w:val="decimal"/>
      <w:lvlText w:val=""/>
      <w:lvlJc w:val="left"/>
    </w:lvl>
    <w:lvl w:ilvl="6" w:tplc="4356C81E">
      <w:numFmt w:val="decimal"/>
      <w:lvlText w:val=""/>
      <w:lvlJc w:val="left"/>
    </w:lvl>
    <w:lvl w:ilvl="7" w:tplc="C596C436">
      <w:numFmt w:val="decimal"/>
      <w:lvlText w:val=""/>
      <w:lvlJc w:val="left"/>
    </w:lvl>
    <w:lvl w:ilvl="8" w:tplc="ED22B686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F63"/>
    <w:rsid w:val="004C1D7D"/>
    <w:rsid w:val="0093445F"/>
    <w:rsid w:val="00D11F63"/>
    <w:rsid w:val="00D5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88F2"/>
  <w15:docId w15:val="{748B59D4-59AA-4AEE-8923-98C7BE3D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4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Yma</cp:lastModifiedBy>
  <cp:revision>6</cp:revision>
  <cp:lastPrinted>2023-06-21T10:15:00Z</cp:lastPrinted>
  <dcterms:created xsi:type="dcterms:W3CDTF">2023-06-21T09:58:00Z</dcterms:created>
  <dcterms:modified xsi:type="dcterms:W3CDTF">2023-07-04T13:09:00Z</dcterms:modified>
</cp:coreProperties>
</file>