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inline distT="0" distB="0" distL="0" distR="0">
            <wp:extent cx="5940425" cy="2549170"/>
            <wp:effectExtent l="0" t="0" r="3175" b="3810"/>
            <wp:docPr id="1" name="Рисунок 1" descr="C:\Users\user\Desktop\ОВЗ\IMG_20200804_18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IMG_20200804_1801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5DF" w:rsidRDefault="004E35DF" w:rsidP="00B01207">
      <w:pPr>
        <w:spacing w:after="0" w:line="240" w:lineRule="auto"/>
        <w:jc w:val="center"/>
        <w:rPr>
          <w:b/>
          <w:i/>
          <w:sz w:val="28"/>
        </w:rPr>
      </w:pPr>
      <w:r w:rsidRPr="004E35DF">
        <w:rPr>
          <w:b/>
          <w:i/>
          <w:sz w:val="28"/>
        </w:rPr>
        <w:t>Рабочая программа</w:t>
      </w:r>
    </w:p>
    <w:p w:rsidR="004E35DF" w:rsidRPr="004E35DF" w:rsidRDefault="00C81EE4" w:rsidP="00B01207">
      <w:pPr>
        <w:spacing w:after="0" w:line="240" w:lineRule="auto"/>
        <w:jc w:val="center"/>
        <w:rPr>
          <w:b/>
          <w:i/>
          <w:noProof/>
          <w:sz w:val="36"/>
        </w:rPr>
      </w:pPr>
      <w:r>
        <w:rPr>
          <w:b/>
          <w:i/>
          <w:sz w:val="28"/>
        </w:rPr>
        <w:t xml:space="preserve">по математике в 3 классе </w:t>
      </w:r>
      <w:r w:rsidR="004E35DF" w:rsidRPr="004E35DF">
        <w:rPr>
          <w:b/>
          <w:i/>
          <w:sz w:val="28"/>
        </w:rPr>
        <w:t xml:space="preserve"> для ребенка с ОВЗ</w:t>
      </w:r>
    </w:p>
    <w:p w:rsidR="004E35DF" w:rsidRDefault="00C81EE4" w:rsidP="00B01207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(</w:t>
      </w:r>
      <w:proofErr w:type="gramStart"/>
      <w:r>
        <w:rPr>
          <w:b/>
          <w:i/>
          <w:sz w:val="28"/>
        </w:rPr>
        <w:t>П</w:t>
      </w:r>
      <w:r w:rsidR="004E35DF" w:rsidRPr="004E35DF">
        <w:rPr>
          <w:b/>
          <w:i/>
          <w:sz w:val="28"/>
        </w:rPr>
        <w:t>редназначена</w:t>
      </w:r>
      <w:proofErr w:type="gramEnd"/>
      <w:r w:rsidR="004E35DF" w:rsidRPr="004E35DF">
        <w:rPr>
          <w:b/>
          <w:i/>
          <w:sz w:val="28"/>
        </w:rPr>
        <w:t xml:space="preserve"> для индивидуального обучения на дому)</w:t>
      </w:r>
    </w:p>
    <w:p w:rsidR="00C81EE4" w:rsidRDefault="00C81EE4" w:rsidP="00B01207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МКОУ » </w:t>
      </w:r>
      <w:proofErr w:type="spellStart"/>
      <w:r>
        <w:rPr>
          <w:b/>
          <w:i/>
          <w:sz w:val="28"/>
        </w:rPr>
        <w:t>Коркмаскалинская</w:t>
      </w:r>
      <w:proofErr w:type="spellEnd"/>
      <w:r>
        <w:rPr>
          <w:b/>
          <w:i/>
          <w:sz w:val="28"/>
        </w:rPr>
        <w:t xml:space="preserve"> СОШ»</w:t>
      </w: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</w:p>
    <w:p w:rsidR="002C31A5" w:rsidRDefault="002C31A5" w:rsidP="00B01207">
      <w:pPr>
        <w:spacing w:after="0" w:line="240" w:lineRule="auto"/>
        <w:jc w:val="center"/>
        <w:rPr>
          <w:b/>
          <w:i/>
          <w:sz w:val="28"/>
        </w:rPr>
      </w:pPr>
      <w:bookmarkStart w:id="0" w:name="_GoBack"/>
      <w:bookmarkEnd w:id="0"/>
    </w:p>
    <w:p w:rsidR="00B01207" w:rsidRDefault="00B01207" w:rsidP="00B01207">
      <w:pPr>
        <w:spacing w:after="0" w:line="240" w:lineRule="auto"/>
        <w:jc w:val="center"/>
        <w:rPr>
          <w:b/>
          <w:i/>
          <w:sz w:val="28"/>
        </w:rPr>
      </w:pPr>
    </w:p>
    <w:p w:rsidR="00B01207" w:rsidRPr="004E35DF" w:rsidRDefault="00B01207" w:rsidP="00B01207">
      <w:pPr>
        <w:spacing w:after="0" w:line="240" w:lineRule="auto"/>
        <w:jc w:val="center"/>
        <w:rPr>
          <w:b/>
          <w:i/>
          <w:sz w:val="28"/>
        </w:rPr>
      </w:pPr>
    </w:p>
    <w:p w:rsidR="004E35DF" w:rsidRDefault="004E35DF" w:rsidP="00B01207">
      <w:pPr>
        <w:spacing w:after="0" w:line="240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Пояснительная записка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Рабочая программа по курсу «Математика» составлена на основе федерального государственного образовательного стандарта, утверждённого 06.10.2009г. № 373, основной образовательной программы начального общего образования МКОУ </w:t>
      </w:r>
      <w:proofErr w:type="spellStart"/>
      <w:r w:rsidRPr="00C81EE4">
        <w:rPr>
          <w:i/>
          <w:sz w:val="24"/>
        </w:rPr>
        <w:t>Коркмаскалинская</w:t>
      </w:r>
      <w:proofErr w:type="spellEnd"/>
      <w:r w:rsidRPr="00C81EE4">
        <w:rPr>
          <w:i/>
          <w:sz w:val="24"/>
        </w:rPr>
        <w:t xml:space="preserve">  СОШ  примерной программы по предметам первой ступени общего образования М.</w:t>
      </w:r>
      <w:proofErr w:type="gramStart"/>
      <w:r w:rsidRPr="00C81EE4">
        <w:rPr>
          <w:i/>
          <w:sz w:val="24"/>
        </w:rPr>
        <w:t xml:space="preserve"> :</w:t>
      </w:r>
      <w:proofErr w:type="gramEnd"/>
      <w:r w:rsidRPr="00C81EE4">
        <w:rPr>
          <w:i/>
          <w:sz w:val="24"/>
        </w:rPr>
        <w:t xml:space="preserve"> «Просвещение» 2010 г. ; авторской программы М.И. Моро, М.А. Бантовой, Г.В. Бельтюковой, С.И. Волковой, С.В. Степановой «Математика», 3 класс: сборник рабочих программ «Школа России», 1-4 классы / Научный руководитель учебно-методического комплекса «Школа России» </w:t>
      </w:r>
      <w:proofErr w:type="spellStart"/>
      <w:r w:rsidRPr="00C81EE4">
        <w:rPr>
          <w:i/>
          <w:sz w:val="24"/>
        </w:rPr>
        <w:t>А.А.Плешаков</w:t>
      </w:r>
      <w:proofErr w:type="spellEnd"/>
      <w:r w:rsidRPr="00C81EE4">
        <w:rPr>
          <w:i/>
          <w:sz w:val="24"/>
        </w:rPr>
        <w:t xml:space="preserve"> – Изд. Москва «Просвещение», 2015. – с.528. (Образовательная система «Школа России»).</w:t>
      </w: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Рабочая программа ориентирована на использование учебника (учебно-методического комплекса):</w:t>
      </w: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Математика. 3 класс: Учеб</w:t>
      </w:r>
      <w:proofErr w:type="gramStart"/>
      <w:r w:rsidRPr="00C81EE4">
        <w:rPr>
          <w:i/>
          <w:sz w:val="24"/>
        </w:rPr>
        <w:t>.</w:t>
      </w:r>
      <w:proofErr w:type="gramEnd"/>
      <w:r w:rsidRPr="00C81EE4">
        <w:rPr>
          <w:i/>
          <w:sz w:val="24"/>
        </w:rPr>
        <w:t xml:space="preserve"> </w:t>
      </w:r>
      <w:proofErr w:type="gramStart"/>
      <w:r w:rsidRPr="00C81EE4">
        <w:rPr>
          <w:i/>
          <w:sz w:val="24"/>
        </w:rPr>
        <w:t>д</w:t>
      </w:r>
      <w:proofErr w:type="gramEnd"/>
      <w:r w:rsidRPr="00C81EE4">
        <w:rPr>
          <w:i/>
          <w:sz w:val="24"/>
        </w:rPr>
        <w:t xml:space="preserve">ля </w:t>
      </w:r>
      <w:proofErr w:type="spellStart"/>
      <w:r w:rsidRPr="00C81EE4">
        <w:rPr>
          <w:i/>
          <w:sz w:val="24"/>
        </w:rPr>
        <w:t>общеобразоват</w:t>
      </w:r>
      <w:proofErr w:type="spellEnd"/>
      <w:r w:rsidRPr="00C81EE4">
        <w:rPr>
          <w:i/>
          <w:sz w:val="24"/>
        </w:rPr>
        <w:t>. организаций. В 2 ч. / [</w:t>
      </w:r>
      <w:proofErr w:type="spellStart"/>
      <w:r w:rsidRPr="00C81EE4">
        <w:rPr>
          <w:i/>
          <w:sz w:val="24"/>
        </w:rPr>
        <w:t>М.И.Моро</w:t>
      </w:r>
      <w:proofErr w:type="spellEnd"/>
      <w:proofErr w:type="gramStart"/>
      <w:r w:rsidRPr="00C81EE4">
        <w:rPr>
          <w:i/>
          <w:sz w:val="24"/>
        </w:rPr>
        <w:t xml:space="preserve"> ,</w:t>
      </w:r>
      <w:proofErr w:type="gramEnd"/>
      <w:r w:rsidRPr="00C81EE4">
        <w:rPr>
          <w:i/>
          <w:sz w:val="24"/>
        </w:rPr>
        <w:t xml:space="preserve"> </w:t>
      </w:r>
      <w:proofErr w:type="spellStart"/>
      <w:r w:rsidRPr="00C81EE4">
        <w:rPr>
          <w:i/>
          <w:sz w:val="24"/>
        </w:rPr>
        <w:t>М.А.Бантова</w:t>
      </w:r>
      <w:proofErr w:type="spellEnd"/>
      <w:r w:rsidRPr="00C81EE4">
        <w:rPr>
          <w:i/>
          <w:sz w:val="24"/>
        </w:rPr>
        <w:t xml:space="preserve">, </w:t>
      </w:r>
      <w:proofErr w:type="spellStart"/>
      <w:r w:rsidRPr="00C81EE4">
        <w:rPr>
          <w:i/>
          <w:sz w:val="24"/>
        </w:rPr>
        <w:t>Г.В.Бельтюкова</w:t>
      </w:r>
      <w:proofErr w:type="spellEnd"/>
      <w:r w:rsidRPr="00C81EE4">
        <w:rPr>
          <w:i/>
          <w:sz w:val="24"/>
        </w:rPr>
        <w:t xml:space="preserve"> и др.] – 6-е изд. – М. : Просвещение, 2016. – 112 c.: ил. (Школа России).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Программа в 3 классе по математике рассчи</w:t>
      </w:r>
      <w:r w:rsidR="00C81EE4">
        <w:rPr>
          <w:i/>
          <w:sz w:val="24"/>
        </w:rPr>
        <w:t>тана на 102 часа (34 недели по 3 часа</w:t>
      </w:r>
      <w:r w:rsidRPr="00C81EE4">
        <w:rPr>
          <w:i/>
          <w:sz w:val="24"/>
        </w:rPr>
        <w:t>)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Рабочая программа имеет целью математическое развитие младших </w:t>
      </w:r>
      <w:proofErr w:type="spellStart"/>
      <w:r w:rsidRPr="00C81EE4">
        <w:rPr>
          <w:i/>
          <w:sz w:val="24"/>
        </w:rPr>
        <w:t>школьников</w:t>
      </w:r>
      <w:proofErr w:type="gramStart"/>
      <w:r w:rsidRPr="00C81EE4">
        <w:rPr>
          <w:i/>
          <w:sz w:val="24"/>
        </w:rPr>
        <w:t>,ф</w:t>
      </w:r>
      <w:proofErr w:type="gramEnd"/>
      <w:r w:rsidRPr="00C81EE4">
        <w:rPr>
          <w:i/>
          <w:sz w:val="24"/>
        </w:rPr>
        <w:t>ормирование</w:t>
      </w:r>
      <w:proofErr w:type="spellEnd"/>
      <w:r w:rsidRPr="00C81EE4">
        <w:rPr>
          <w:i/>
          <w:sz w:val="24"/>
        </w:rPr>
        <w:t xml:space="preserve"> системы начальных математических знаний, воспитание интереса к математике, к умственной деятельности.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Способствует решению следующих задач:</w:t>
      </w:r>
    </w:p>
    <w:p w:rsidR="004E35DF" w:rsidRPr="00C81EE4" w:rsidRDefault="004E35DF" w:rsidP="004E35DF">
      <w:pPr>
        <w:rPr>
          <w:i/>
          <w:sz w:val="24"/>
        </w:rPr>
      </w:pPr>
      <w:proofErr w:type="gramStart"/>
      <w:r w:rsidRPr="00C81EE4">
        <w:rPr>
          <w:i/>
          <w:sz w:val="24"/>
        </w:rPr>
        <w:t>—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</w:t>
      </w:r>
      <w:proofErr w:type="gramEnd"/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устанавливать, описывать, моделировать и объяснять количественные и пространственные отношения);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— развитие основ логического, знаково-символического и алгоритмического мышления;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— развитие пространственного воображения;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— развитие математической речи;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— формирование умения вести поиск информации и работать с ней;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— развитие познавательных способностей;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— воспитание стремления к расширению математических знаний;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— формирование критичности мышления;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— развитие умений аргументированно обосновывать и отстаивать высказанное суждение, оценивать и принимать суждения других.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Виды и формы текущего, тематического, промежуточного, итогового контроля соответствуют нормативным документам школы и направлены на определение уровня </w:t>
      </w:r>
      <w:proofErr w:type="spellStart"/>
      <w:r w:rsidRPr="00C81EE4">
        <w:rPr>
          <w:i/>
          <w:sz w:val="24"/>
        </w:rPr>
        <w:t>обученности</w:t>
      </w:r>
      <w:proofErr w:type="spellEnd"/>
      <w:r w:rsidRPr="00C81EE4">
        <w:rPr>
          <w:i/>
          <w:sz w:val="24"/>
        </w:rPr>
        <w:t xml:space="preserve"> по основным разделам курса.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Текущий контроль 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Тематический контроль 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 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Итоговый контроль по математике проводится в форме контрольных работ комбинированного характера (они содержат арифметические задачи, примеры, задания по геометрии и др.). В этих работах сначала отдельно оценивается выполнение задач, примеров, заданий по геометрии, а затем выводится итоговая отметка за всю работу.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Все вышеперечисленные формы контроля позволяют в полной мере выявить соответствия результатов образования целям и задачам по математике.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Планируемые результаты освоения учебного предмета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Результаты освоения рабочей программы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Личностные результаты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 учащегося будут сформированы: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• навыки в проведении самоконтроля и самооценки результатов своей учебной деятельности;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положительное отношение к урокам математики, к учёбе, к школе;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понимание значения математических знаний в собственной жизни;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понимание значения математики в жизни и деятельности человека;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восприятие критериев оценки учебной деятельности и понимание учительских оценок успешности учебной деятельности;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правила общения, навыки сотрудничества в учебной деятельности;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начальные представления об основах гражданской идентичности (через систему определённых заданий и упражнений);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для формирования: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•начальных представлений об универсальности математических способов познания окружающего мира;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•понимания важности математических знаний в жизни человека, при изучении других школьных дисциплин;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•навыков проведения самоконтроля и адекватной самооценки результатов своей учебной деятельности;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•интереса к изучению учебного предмета «Математика»: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4E35DF" w:rsidRPr="00C81EE4" w:rsidRDefault="004E35DF" w:rsidP="004E35DF">
      <w:pPr>
        <w:rPr>
          <w:i/>
          <w:sz w:val="24"/>
        </w:rPr>
      </w:pPr>
      <w:proofErr w:type="spellStart"/>
      <w:r w:rsidRPr="00C81EE4">
        <w:rPr>
          <w:i/>
          <w:sz w:val="24"/>
        </w:rPr>
        <w:t>Метапредметные</w:t>
      </w:r>
      <w:proofErr w:type="spellEnd"/>
      <w:r w:rsidRPr="00C81EE4">
        <w:rPr>
          <w:i/>
          <w:sz w:val="24"/>
        </w:rPr>
        <w:t xml:space="preserve"> результаты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Регулятивные УУД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• понимать, принимать и сохранять различные учебные задачи; осуществлять поиск сре</w:t>
      </w:r>
      <w:proofErr w:type="gramStart"/>
      <w:r w:rsidRPr="00C81EE4">
        <w:rPr>
          <w:i/>
          <w:sz w:val="24"/>
        </w:rPr>
        <w:t>дств дл</w:t>
      </w:r>
      <w:proofErr w:type="gramEnd"/>
      <w:r w:rsidRPr="00C81EE4">
        <w:rPr>
          <w:i/>
          <w:sz w:val="24"/>
        </w:rPr>
        <w:t>я достижения учебной задачи;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планировать свои действия в соответствии с поставленной учебной задачей для её решения;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проводить пошаговый контроль под руководством учителя, а в некоторых случаях самостоятельно;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•адекватно проводить самооценку результатов своей учебной деятельности, понимать причины неуспеха на том или ином этапе;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•самостоятельно делать несложные выводы о математических объектах и их свойствах;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Познавательные УУД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проводить сравнение по одному или нескольким признакам и на этой основе делать выводы;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выполнять классификацию по нескольким предложенным или самостоятельно найденным основаниям;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делать выводы по аналогии и проверять эти выводы;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• проводить несложные обобщения и использовать математические знания в расширенной области применения;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• понимать базовые </w:t>
      </w:r>
      <w:proofErr w:type="spellStart"/>
      <w:r w:rsidRPr="00C81EE4">
        <w:rPr>
          <w:i/>
          <w:sz w:val="24"/>
        </w:rPr>
        <w:t>межпредметные</w:t>
      </w:r>
      <w:proofErr w:type="spellEnd"/>
      <w:r w:rsidRPr="00C81EE4">
        <w:rPr>
          <w:i/>
          <w:sz w:val="24"/>
        </w:rPr>
        <w:t xml:space="preserve"> понятия (число, величина, геометрическая фигура);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фиксировать математические отношения между объектами и группами объектов в знаково-символической форме (на моделях);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полнее использовать свои творческие возможности;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смысловому чтению текстов математического содержания (общие умения) в соответствии с поставленными целями и задачами;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самостоятельно осуществлять расширенный поиск необходимой информации в учебнике, в справочнике и в других источниках;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осуществлять расширенный поиск информации и представлять информацию в предложенной форме.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•самостоятельно находить необходимую информацию и использовать знаково-символические средства для её представления, для построения моделей изучаемых объектов и процессов;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•осуществлять поиск и выделять необходимую информацию для выполнения учебных и поисково-творческих заданий.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Коммуникативные УУД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строить речевое высказывание в устной форме, использовать математическую терминологию;</w:t>
      </w:r>
    </w:p>
    <w:p w:rsidR="00782511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• понимать различные позиции в подходе к решению учебной задачи, задавать вопросы для их уточнения, чётко и аргументированно </w:t>
      </w:r>
      <w:proofErr w:type="gramStart"/>
      <w:r w:rsidRPr="00C81EE4">
        <w:rPr>
          <w:i/>
          <w:sz w:val="24"/>
        </w:rPr>
        <w:t>высказывать свои оценки</w:t>
      </w:r>
      <w:proofErr w:type="gramEnd"/>
      <w:r w:rsidRPr="00C81EE4">
        <w:rPr>
          <w:i/>
          <w:sz w:val="24"/>
        </w:rPr>
        <w:t xml:space="preserve"> и предложения;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использовать умение вести диалог, речевые коммуникативные средства;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принимать участие в обсуждении математических фактов, стратегии успешной математической игры, высказывать свою позицию;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знать и применять правила общения, осваивать навыки сотрудничества в учебной деятельности;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•использовать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признавать возможность существования различных точек зрения, корректно отстаивать свою позицию;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•контролировать свои действия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Предметные результаты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Числа и величины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образовывать, называть, читать, записывать числа от 0 до 1000;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сравнивать трёхзначные числа и записывать результат сравнения, упорядочивать заданные числа, заменять трёхзначное число суммой разрядных слагаемых, заменять мелкие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единицы счёта </w:t>
      </w:r>
      <w:proofErr w:type="gramStart"/>
      <w:r w:rsidRPr="00C81EE4">
        <w:rPr>
          <w:i/>
          <w:sz w:val="24"/>
        </w:rPr>
        <w:t>крупными</w:t>
      </w:r>
      <w:proofErr w:type="gramEnd"/>
      <w:r w:rsidRPr="00C81EE4">
        <w:rPr>
          <w:i/>
          <w:sz w:val="24"/>
        </w:rPr>
        <w:t xml:space="preserve"> и наоборот;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группировать числа по заданному или самостоятельно установленному одному или нескольким признакам;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читать, записывать и сравнивать значения величины площади, используя изученные единицы этой величины (квадратный сантиметр, квадратный дециметр, квадратный метр) и соотношения между ними: 1 дм</w:t>
      </w:r>
      <w:proofErr w:type="gramStart"/>
      <w:r w:rsidRPr="00C81EE4">
        <w:rPr>
          <w:i/>
          <w:sz w:val="24"/>
        </w:rPr>
        <w:t>2</w:t>
      </w:r>
      <w:proofErr w:type="gramEnd"/>
      <w:r w:rsidRPr="00C81EE4">
        <w:rPr>
          <w:i/>
          <w:sz w:val="24"/>
        </w:rPr>
        <w:t></w:t>
      </w:r>
      <w:r w:rsidRPr="00C81EE4">
        <w:rPr>
          <w:i/>
          <w:sz w:val="24"/>
        </w:rPr>
        <w:t></w:t>
      </w:r>
      <w:r w:rsidRPr="00C81EE4">
        <w:rPr>
          <w:i/>
          <w:sz w:val="24"/>
        </w:rPr>
        <w:t></w:t>
      </w:r>
      <w:r w:rsidRPr="00C81EE4">
        <w:rPr>
          <w:i/>
          <w:sz w:val="24"/>
        </w:rPr>
        <w:t> 100 см2, 1 м2</w:t>
      </w:r>
      <w:r w:rsidRPr="00C81EE4">
        <w:rPr>
          <w:i/>
          <w:sz w:val="24"/>
        </w:rPr>
        <w:t></w:t>
      </w:r>
      <w:r w:rsidRPr="00C81EE4">
        <w:rPr>
          <w:i/>
          <w:sz w:val="24"/>
        </w:rPr>
        <w:t> 100 дм2; переводить одни единицы площади в другие;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читать, записывать и сравнивать значения величины массы, используя изученные единицы этой величины (килограмм, грамм) и соотношение между ними: 1 кг</w:t>
      </w:r>
      <w:r w:rsidRPr="00C81EE4">
        <w:rPr>
          <w:i/>
          <w:sz w:val="24"/>
        </w:rPr>
        <w:t></w:t>
      </w:r>
      <w:r w:rsidRPr="00C81EE4">
        <w:rPr>
          <w:i/>
          <w:sz w:val="24"/>
        </w:rPr>
        <w:t> 1000 г; переводить мелкие единицы массы в более крупные, сравнивать и упорядочивать объекты по массе.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•классифицировать числа по нескольким основаниям (в более сложных случаях) и объяснять свои действия;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Арифметические действия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выполнять табличное умножение и деление чисел; выполнять умножение на 1 и на 0, выполнять деление вида a</w:t>
      </w:r>
      <w:proofErr w:type="gramStart"/>
      <w:r w:rsidRPr="00C81EE4">
        <w:rPr>
          <w:i/>
          <w:sz w:val="24"/>
        </w:rPr>
        <w:t xml:space="preserve"> :</w:t>
      </w:r>
      <w:proofErr w:type="gramEnd"/>
      <w:r w:rsidRPr="00C81EE4">
        <w:rPr>
          <w:i/>
          <w:sz w:val="24"/>
        </w:rPr>
        <w:t xml:space="preserve"> a, 0 : a;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• выполнять </w:t>
      </w:r>
      <w:proofErr w:type="spellStart"/>
      <w:r w:rsidRPr="00C81EE4">
        <w:rPr>
          <w:i/>
          <w:sz w:val="24"/>
        </w:rPr>
        <w:t>внетабличное</w:t>
      </w:r>
      <w:proofErr w:type="spellEnd"/>
      <w:r w:rsidRPr="00C81EE4">
        <w:rPr>
          <w:i/>
          <w:sz w:val="24"/>
        </w:rPr>
        <w:t xml:space="preserve"> умножение и деление, в том числе деление с остатком; выполнять проверку арифметических действий умножение и деление (в том числе — деление с остатком);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выполнять письменно действия сложение, вычитание, умножение и деление на однозначное число в пределах 1000;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вычислять значение числового выражения, содержащего 2–3 действия (со скобками и без скобок).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использовать свойства арифметических действий для удобства вычислений;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•вычислять значение буквенного выражения при заданных значениях входящих в него букв;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•решать уравнения на основе связи между компонентами и результатами умножения и деления.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Работа с текстовыми задачами.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составлять план решения задачи в 2–3 действия, объяснять его и следовать ему при записи решения задачи;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• преобразовывать задачу </w:t>
      </w:r>
      <w:proofErr w:type="gramStart"/>
      <w:r w:rsidRPr="00C81EE4">
        <w:rPr>
          <w:i/>
          <w:sz w:val="24"/>
        </w:rPr>
        <w:t>в</w:t>
      </w:r>
      <w:proofErr w:type="gramEnd"/>
      <w:r w:rsidRPr="00C81EE4">
        <w:rPr>
          <w:i/>
          <w:sz w:val="24"/>
        </w:rPr>
        <w:t xml:space="preserve"> </w:t>
      </w:r>
      <w:proofErr w:type="gramStart"/>
      <w:r w:rsidRPr="00C81EE4">
        <w:rPr>
          <w:i/>
          <w:sz w:val="24"/>
        </w:rPr>
        <w:t>новую</w:t>
      </w:r>
      <w:proofErr w:type="gramEnd"/>
      <w:r w:rsidRPr="00C81EE4">
        <w:rPr>
          <w:i/>
          <w:sz w:val="24"/>
        </w:rPr>
        <w:t>, изменяя её условие или вопрос;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составлять задачу по краткой записи, по схеме, по её решению;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•сравнивать задачи по сходству и различию отношений между объектами, рассматриваемых в задачах;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•дополнять задачу с недостающими данными возможными числами;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 xml:space="preserve">•находить разные способы решения одной и той же задачи, сравнивать их и выбирать наиболее </w:t>
      </w:r>
      <w:proofErr w:type="gramStart"/>
      <w:r w:rsidRPr="00C81EE4">
        <w:rPr>
          <w:i/>
          <w:sz w:val="24"/>
        </w:rPr>
        <w:t>рациональный</w:t>
      </w:r>
      <w:proofErr w:type="gramEnd"/>
      <w:r w:rsidRPr="00C81EE4">
        <w:rPr>
          <w:i/>
          <w:sz w:val="24"/>
        </w:rPr>
        <w:t>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•решать задачи на нахождение доли целого и целого по его доле;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•решать задачи практического содержания, в том числе задачи-расчёты.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Пространственные отношения. Геометрические фигуры.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обозначать геометрические фигуры буквами;</w:t>
      </w:r>
    </w:p>
    <w:p w:rsidR="00782511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различать круг и окружность;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чертить окружность заданного радиуса с использованием циркуля.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•различать треугольники по соотношению длин сторон; по видам углов;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изображать геометрические фигуры (отрезок, прямоугольник) в заданном масштабе;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•читать план участка (комнаты, сада и др.).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Геометрические величины.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измерять длину отрезка;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вычислять площадь прямоугольника (квадрата) по заданным длинам его сторон;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•выбирать наиболее подходящие единицы площади для конкретной ситуации;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•вычислять площадь прямоугольного треугольника, достраивая его до прямоугольника.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Работа с информацией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научится: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анализировать готовые таблицы, использовать их для выполнения заданных действий, для построения вывода;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• 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 самостоятельно оформлять в таблице зависимости между пропорциональными величинами;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• выстраивать цепочку </w:t>
      </w:r>
      <w:proofErr w:type="gramStart"/>
      <w:r w:rsidRPr="00C81EE4">
        <w:rPr>
          <w:i/>
          <w:sz w:val="24"/>
        </w:rPr>
        <w:t>логических рассуждений</w:t>
      </w:r>
      <w:proofErr w:type="gramEnd"/>
      <w:r w:rsidRPr="00C81EE4">
        <w:rPr>
          <w:i/>
          <w:sz w:val="24"/>
        </w:rPr>
        <w:t>, делать выводы.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Учащийся получит возможность научиться: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•читать несложные готовые таблицы;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•понимать высказывания, содержащие логические связки (… и …; если…, то…; каждый; все и др.), определять, </w:t>
      </w:r>
      <w:proofErr w:type="gramStart"/>
      <w:r w:rsidRPr="00C81EE4">
        <w:rPr>
          <w:i/>
          <w:sz w:val="24"/>
        </w:rPr>
        <w:t>верно</w:t>
      </w:r>
      <w:proofErr w:type="gramEnd"/>
      <w:r w:rsidRPr="00C81EE4">
        <w:rPr>
          <w:i/>
          <w:sz w:val="24"/>
        </w:rPr>
        <w:t xml:space="preserve"> или неверно приведённое высказывание о числах, результатах действиях, геометрических фигурах.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Виды деятельности учащихся, направленные на достижение результата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Название разделов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Виды деятельности учащихся, направленные на достижение результата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Числа и величины</w:t>
      </w: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Сравнивать числа по классам и разрядам.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Исследовать ситуации, требующие сравнения чисел, их упорядочения.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Группировать числа по заданному или самостоятельно установленному правилу.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Описывать явления и события с использованием чисел.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Моделировать ситуации, иллюстрирующие арифметическое действие и ход его выполнения.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Использовать математическую терминологию при записи и выполнении арифметического действия (сложения, вычитания, умножения, деления).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Сравнивать разные способы вычислений, выбирая </w:t>
      </w:r>
      <w:proofErr w:type="gramStart"/>
      <w:r w:rsidRPr="00C81EE4">
        <w:rPr>
          <w:i/>
          <w:sz w:val="24"/>
        </w:rPr>
        <w:t>удобный</w:t>
      </w:r>
      <w:proofErr w:type="gramEnd"/>
      <w:r w:rsidRPr="00C81EE4">
        <w:rPr>
          <w:i/>
          <w:sz w:val="24"/>
        </w:rPr>
        <w:t>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Прогнозировать результат вычислений.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Пошагово контролировать правильность и полноту выполнения алгоритма арифметического действия.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Использовать различные приёмы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Применять буквы для обозначения чисел и для записи общих утверждений.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Составлять буквенные выражения </w:t>
      </w:r>
      <w:r w:rsidR="00782511" w:rsidRPr="00C81EE4">
        <w:rPr>
          <w:i/>
          <w:sz w:val="24"/>
        </w:rPr>
        <w:t xml:space="preserve">по условиям, заданным </w:t>
      </w:r>
      <w:proofErr w:type="spellStart"/>
      <w:r w:rsidR="00782511" w:rsidRPr="00C81EE4">
        <w:rPr>
          <w:i/>
          <w:sz w:val="24"/>
        </w:rPr>
        <w:t>словесно</w:t>
      </w:r>
      <w:proofErr w:type="gramStart"/>
      <w:r w:rsidR="00782511" w:rsidRPr="00C81EE4">
        <w:rPr>
          <w:i/>
          <w:sz w:val="24"/>
        </w:rPr>
        <w:t>,</w:t>
      </w:r>
      <w:r w:rsidRPr="00C81EE4">
        <w:rPr>
          <w:i/>
          <w:sz w:val="24"/>
        </w:rPr>
        <w:t>р</w:t>
      </w:r>
      <w:proofErr w:type="gramEnd"/>
      <w:r w:rsidRPr="00C81EE4">
        <w:rPr>
          <w:i/>
          <w:sz w:val="24"/>
        </w:rPr>
        <w:t>исунком</w:t>
      </w:r>
      <w:proofErr w:type="spellEnd"/>
      <w:r w:rsidRPr="00C81EE4">
        <w:rPr>
          <w:i/>
          <w:sz w:val="24"/>
        </w:rPr>
        <w:t xml:space="preserve"> или таблицей.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Вычислять числовое значение буквенного выражения при заданных значениях букв.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Решать простейшие уравнения на основе зависимостей межу компонентами и результатом арифметических действий.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Составлять уравнение как математическую модель задачи.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Строить точки по заданным координатам, определять координаты точек.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Описывать явления и события с использованием буквенных выражений, уравнений и неравенств.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Арифметические действия</w:t>
      </w:r>
    </w:p>
    <w:p w:rsidR="004E35DF" w:rsidRPr="00C81EE4" w:rsidRDefault="00782511" w:rsidP="004E35DF">
      <w:pPr>
        <w:rPr>
          <w:i/>
          <w:sz w:val="24"/>
        </w:rPr>
      </w:pPr>
      <w:r w:rsidRPr="00C81EE4">
        <w:rPr>
          <w:i/>
          <w:sz w:val="24"/>
        </w:rPr>
        <w:t>Работа с текстовыми задачами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Моделировать изученные зависимости.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Находить и выбирать способ решения текстовой задачи. Выбирать удобный способ решения задачи.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Планировать решение задачи.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Действовать по заданному и самостоятельно составленному плану решения задачи.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Объяснять (пояснять) ход решения задачи.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Использовать вспомогательные модели для решения задачи.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Обнаруживать и устранять ошибки логического (в ходе решения) и арифметического (в вычислении) характера.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Наблюдать за изменением решения задачи при изменении её условия.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Самостоятельно выбирать способ решения задачи.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Пространственные отношения. Геометрические фигуры.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Моделировать разнообразные ситуации расположения объектов в пространстве и на плоскости.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Изготавливать (конструировать) модели геометрических фигур.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Описывать свойства геометрических фигур.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Соотносить реальные предметы с моделями рассматриваемых геометрических фигур.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Геометрические величины.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Исследовать ситуации, требующие сравнения величин, их упорядочения.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Переходить от одних единиц измерения к другим.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Группировать величины по заданному или самостоятельно установленному правилу.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Описывать явления и события с использованием величин.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Разрешать житейские ситуации, требующие умения находить геометрические величины (планировка, разметка).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Находить геометрические величины разными способами.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Работа с информацией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Выполнять сбор и обобщение информации в несложных случаях, организовывать информацию в виде таблиц и диаграмм (линейных, столбчатых, круговых).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Преобразовывать информацию из одного вида в другой.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Выполнять перебор всех возможных вариантов для пересчёта объектов и комбинаций, в том числе комбинаций, удовлетворяющих заданным условиям.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Приводить примеры случайных событий, достоверных и невозможных событий; вычислять вероятности событий в простейших случаях.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Содержание учебного предмета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Сложение и вычитание (продолжение) – 2 часа.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Устные и письменные приёмы сложения и вычитания. Уравнение. Периметр многоугольника. Решение уравнений с неизвестным слагаемым. Решение уравнений с неизвестным уменьшаемым. Решение уравнений с неизвестным вычитаемым. Обозначение геометрических фигур буквами.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Табличное умножение и деление – 19 часов.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Связь умножения и деления, таблицы умножения и деления с числами 2 и 3. Чётные и нечётные числа. Зависимости между величинами: цена, количество, стоимость. Порядок выполнения действий в выражениях со скобками и без скобок.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Зависимости между пропорциональными величинами. Зависимости между пропорциональными величинами: масса одного предмета, количество предметов, масса всех предметов; расход ткани на один предмет, несколько предметов, расход ткани на все предметы. Текстовые задачи на увеличение (уменьшение) числа в </w:t>
      </w:r>
      <w:r w:rsidRPr="00C81EE4">
        <w:rPr>
          <w:i/>
          <w:sz w:val="24"/>
        </w:rPr>
        <w:lastRenderedPageBreak/>
        <w:t>несколько раз, кратное сравнение чисел. Задачи на нахождение четвёртого пропорционального.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Таблицы умножения и деления с числами 4,5,6,7,8, 9.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Таблица умножения и деления с числом 4, таблица Пифагора.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Таблица умножения и деления с числом 5, таблица Пифагора.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Таблица умножения и деления с числом 6, таблица Пифагора.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Таблица умножения и деления с числами 7, таблица Пифагора.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Задачи на сравнение в несколько раз, на увеличение и уменьшение в несколько раз.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Таблица умножения и деления с числом 8, таблица Пифагора.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Таблица умножения и деления с числом 9, таблица Пифагора.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Текстовые задачи в 1-3 действия. Площадь. Единицы площади.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Единицы площади: квадратный сантиметр, квадратный дециметр, квадратный метр. Площадь прямоугольника. Умножение на 1 и на 0. Деление вида а</w:t>
      </w:r>
      <w:proofErr w:type="gramStart"/>
      <w:r w:rsidRPr="00C81EE4">
        <w:rPr>
          <w:i/>
          <w:sz w:val="24"/>
        </w:rPr>
        <w:t>:а</w:t>
      </w:r>
      <w:proofErr w:type="gramEnd"/>
      <w:r w:rsidRPr="00C81EE4">
        <w:rPr>
          <w:i/>
          <w:sz w:val="24"/>
        </w:rPr>
        <w:t>, 0:а при а=/=0.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Круг, окружность (центр, радиус, диаметр). Вычерчивание окружностей с использованием циркуля.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Доли. Доли (половина, треть, четверть, десятая, сотня).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Задачи на нахождение доли числа и числа по его доле.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Единицы времени: год, месяц, сутки.</w:t>
      </w:r>
    </w:p>
    <w:p w:rsidR="004E35DF" w:rsidRPr="00C81EE4" w:rsidRDefault="004E35DF" w:rsidP="004E35DF">
      <w:pPr>
        <w:rPr>
          <w:i/>
          <w:sz w:val="24"/>
        </w:rPr>
      </w:pPr>
      <w:proofErr w:type="spellStart"/>
      <w:r w:rsidRPr="00C81EE4">
        <w:rPr>
          <w:i/>
          <w:sz w:val="24"/>
        </w:rPr>
        <w:t>Внетабличное</w:t>
      </w:r>
      <w:proofErr w:type="spellEnd"/>
      <w:r w:rsidRPr="00C81EE4">
        <w:rPr>
          <w:i/>
          <w:sz w:val="24"/>
        </w:rPr>
        <w:t xml:space="preserve"> умножение и деление – 6 часов.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Умножение суммы на число.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Приёмы умножения для случаев вида 23х3, 4х23.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Приёмы умножения для случаев вида 20х3, 3х20, 60</w:t>
      </w:r>
      <w:proofErr w:type="gramStart"/>
      <w:r w:rsidRPr="00C81EE4">
        <w:rPr>
          <w:i/>
          <w:sz w:val="24"/>
        </w:rPr>
        <w:t xml:space="preserve"> :</w:t>
      </w:r>
      <w:proofErr w:type="gramEnd"/>
      <w:r w:rsidRPr="00C81EE4">
        <w:rPr>
          <w:i/>
          <w:sz w:val="24"/>
        </w:rPr>
        <w:t xml:space="preserve"> 3, 80 : 20.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Приёмы деления для случаев вида 78</w:t>
      </w:r>
      <w:proofErr w:type="gramStart"/>
      <w:r w:rsidRPr="00C81EE4">
        <w:rPr>
          <w:i/>
          <w:sz w:val="24"/>
        </w:rPr>
        <w:t xml:space="preserve"> :</w:t>
      </w:r>
      <w:proofErr w:type="gramEnd"/>
      <w:r w:rsidRPr="00C81EE4">
        <w:rPr>
          <w:i/>
          <w:sz w:val="24"/>
        </w:rPr>
        <w:t xml:space="preserve"> 2, 69 : 3.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Связь между числами при делении. Проверка деления.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Приёмы деления для случаев вида 87</w:t>
      </w:r>
      <w:proofErr w:type="gramStart"/>
      <w:r w:rsidRPr="00C81EE4">
        <w:rPr>
          <w:i/>
          <w:sz w:val="24"/>
        </w:rPr>
        <w:t xml:space="preserve"> :</w:t>
      </w:r>
      <w:proofErr w:type="gramEnd"/>
      <w:r w:rsidRPr="00C81EE4">
        <w:rPr>
          <w:i/>
          <w:sz w:val="24"/>
        </w:rPr>
        <w:t xml:space="preserve"> 29, 66 : 22.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Решение уравнений на основе связи между компонентами и результатами умножения и деления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Деление с остатком. Приёмы нахождения частного и остатка. Проверка деления с остатком.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Нумерация - 1 час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Устная и письменная нумерация.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Разряды счётных единиц.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Натуральная последовательность трёхзначных чисел.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Уменьшение и увеличение числа в 10 раз, в 100 раз.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Замена трёхзначного числа суммой разрядных слагаемых.</w:t>
      </w:r>
    </w:p>
    <w:p w:rsidR="00782511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Определение общего числа единиц, десятков, сотен.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Разрядные слагаемые. Чтение и запись трёхзначных чисел.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Сравнение чисел. Сравнение трёхзначных чисел.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Сложение и вычитание чисел в пределах 1000 - 2 часа.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Операции сложения и вычитания над числами в пределах 1 000. Устное сложение и вычитание чисел в случаях, сводимых к действиям в пределах 100. Приёмы устных вычислений в </w:t>
      </w:r>
      <w:proofErr w:type="gramStart"/>
      <w:r w:rsidRPr="00C81EE4">
        <w:rPr>
          <w:i/>
          <w:sz w:val="24"/>
        </w:rPr>
        <w:t>случаях</w:t>
      </w:r>
      <w:proofErr w:type="gramEnd"/>
      <w:r w:rsidRPr="00C81EE4">
        <w:rPr>
          <w:i/>
          <w:sz w:val="24"/>
        </w:rPr>
        <w:t xml:space="preserve"> сводимых к действиям в пределах 1000. Письменные приёмы сложения и вычитания трёхзначных чисел. Алгоритмы письменного сложения и вычитания. Виды треугольников: разносторонний, равносторонний, равнобедренный.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Умножение и деление чисел в пределах 1000 – 4 часа.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Операции умножения и деления над числами в пределах 1000. Устное умножение и деление чисел в случаях, сводимых к действиям в пределах 100. Приёмы устного умножения и деления. Умножение и деление на 100. Виды треугольников: прямоугольный, тупоугольный, остроугольный.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Письменные приёмы умножения трёхзначного числа на </w:t>
      </w:r>
      <w:proofErr w:type="gramStart"/>
      <w:r w:rsidRPr="00C81EE4">
        <w:rPr>
          <w:i/>
          <w:sz w:val="24"/>
        </w:rPr>
        <w:t>однозначное</w:t>
      </w:r>
      <w:proofErr w:type="gramEnd"/>
      <w:r w:rsidRPr="00C81EE4">
        <w:rPr>
          <w:i/>
          <w:sz w:val="24"/>
        </w:rPr>
        <w:t xml:space="preserve">. Письменные приёмы деления трёхзначного числа на </w:t>
      </w:r>
      <w:proofErr w:type="gramStart"/>
      <w:r w:rsidRPr="00C81EE4">
        <w:rPr>
          <w:i/>
          <w:sz w:val="24"/>
        </w:rPr>
        <w:t>однозначное</w:t>
      </w:r>
      <w:proofErr w:type="gramEnd"/>
      <w:r w:rsidRPr="00C81EE4">
        <w:rPr>
          <w:i/>
          <w:sz w:val="24"/>
        </w:rPr>
        <w:t>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Письменные приёмы деления трёхзначных чисел на </w:t>
      </w:r>
      <w:proofErr w:type="gramStart"/>
      <w:r w:rsidRPr="00C81EE4">
        <w:rPr>
          <w:i/>
          <w:sz w:val="24"/>
        </w:rPr>
        <w:t>однозначное</w:t>
      </w:r>
      <w:proofErr w:type="gramEnd"/>
      <w:r w:rsidRPr="00C81EE4">
        <w:rPr>
          <w:i/>
          <w:sz w:val="24"/>
        </w:rPr>
        <w:t>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Краткая характеристика содержания предмета по каждому тематическому разделу с учетом требований ФГОС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Числа и величины. Счет предметов. Чтение и запись чисел от нуля до миллиона. Сравнение и упорядочение чисел, знаки сравнения.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Величины и единицы их измерения. Единицы массы - килограмм; вместимости - литр; длины – сантиметр. Соотношения между единицами измерения однородных величин.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Сравнение и упорядочение однородных величин.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Арифметические действия</w:t>
      </w: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Сложение, вычитание, умножение и деление. Названия компонентов арифметических действий, знаки действий. Таблица сложения. Таблица умножения. Арифметические действия с числами 0 и 1. Взаимосвязь арифметических действий. Нахождение неизвестного компонента арифметического действия.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Числовое выражение. Скобки. Порядок действий.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Способы проверки правильности вычислений.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Работа с текстовыми задачами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Решение текстовых задач арифметическим способом. Задачи, содержащие отношения «больше на (в)…», «меньше н</w:t>
      </w:r>
      <w:proofErr w:type="gramStart"/>
      <w:r w:rsidRPr="00C81EE4">
        <w:rPr>
          <w:i/>
          <w:sz w:val="24"/>
        </w:rPr>
        <w:t>а(</w:t>
      </w:r>
      <w:proofErr w:type="gramEnd"/>
      <w:r w:rsidRPr="00C81EE4">
        <w:rPr>
          <w:i/>
          <w:sz w:val="24"/>
        </w:rPr>
        <w:t xml:space="preserve">в)…». </w:t>
      </w:r>
      <w:proofErr w:type="gramStart"/>
      <w:r w:rsidRPr="00C81EE4">
        <w:rPr>
          <w:i/>
          <w:sz w:val="24"/>
        </w:rPr>
        <w:t>Задачи, содержащие зависимость, характеризующую процессы: движения (скорость, время, пройденный путь), работы (производительность труда, время, объем всей работы), изготовления товара (расход на предмет, количество предметов, общий расход).</w:t>
      </w:r>
      <w:proofErr w:type="gramEnd"/>
      <w:r w:rsidRPr="00C81EE4">
        <w:rPr>
          <w:i/>
          <w:sz w:val="24"/>
        </w:rPr>
        <w:t xml:space="preserve"> Задачи на расчет стоимости (цена, количество, общая стоимость товара). Задачи на время (начало, конец, продолжительность события).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Пространственные отношения. Геометрические фигуры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C81EE4">
        <w:rPr>
          <w:i/>
          <w:sz w:val="24"/>
        </w:rPr>
        <w:t>между</w:t>
      </w:r>
      <w:proofErr w:type="gramEnd"/>
      <w:r w:rsidRPr="00C81EE4">
        <w:rPr>
          <w:i/>
          <w:sz w:val="24"/>
        </w:rPr>
        <w:t xml:space="preserve"> и пр.).</w:t>
      </w:r>
    </w:p>
    <w:p w:rsidR="004E35DF" w:rsidRPr="00C81EE4" w:rsidRDefault="004E35DF" w:rsidP="004E35DF">
      <w:pPr>
        <w:rPr>
          <w:i/>
          <w:sz w:val="24"/>
        </w:rPr>
      </w:pPr>
      <w:proofErr w:type="gramStart"/>
      <w:r w:rsidRPr="00C81EE4">
        <w:rPr>
          <w:i/>
          <w:sz w:val="24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C81EE4">
        <w:rPr>
          <w:i/>
          <w:sz w:val="24"/>
        </w:rPr>
        <w:t xml:space="preserve"> Использование чертежных документов для выполнения построений.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Геометрические формы в окружающем мире.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Геометрические величины и их измерение.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Измерение длины отрезка. Единицы длины (миллиметр, сантиметр, дециметр, метр).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Работа с информацией.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Сбор и представление информации, связанной со счетом, измерением величин; фиксирование результатов сбора.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Табли</w:t>
      </w:r>
      <w:r w:rsidR="00782511" w:rsidRPr="00C81EE4">
        <w:rPr>
          <w:i/>
          <w:sz w:val="24"/>
        </w:rPr>
        <w:t>ца: чтение и заполнение таблицы</w:t>
      </w:r>
      <w:r w:rsidRPr="00C81EE4">
        <w:rPr>
          <w:i/>
          <w:sz w:val="24"/>
        </w:rPr>
        <w:t>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Занимательные и нестандартные задачи.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Числовые головоломки, арифметические ребусы. Арифметические лабиринты, математические фокусы. Задачи на разрезание и составление фигур. Задачи с палочками.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Воспитывающий и развивающий потенциал учебного предмета, курса.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Математические знания и представления о числах, величинах, 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произведений искусства. 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Усвоение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4E35DF" w:rsidRPr="00C81EE4" w:rsidRDefault="004E35DF" w:rsidP="004E35DF">
      <w:pPr>
        <w:rPr>
          <w:i/>
          <w:sz w:val="24"/>
        </w:rPr>
      </w:pPr>
      <w:proofErr w:type="spellStart"/>
      <w:r w:rsidRPr="00C81EE4">
        <w:rPr>
          <w:i/>
          <w:sz w:val="24"/>
        </w:rPr>
        <w:t>Межпредметные</w:t>
      </w:r>
      <w:proofErr w:type="spellEnd"/>
      <w:r w:rsidRPr="00C81EE4">
        <w:rPr>
          <w:i/>
          <w:sz w:val="24"/>
        </w:rPr>
        <w:t xml:space="preserve"> связи учебного предмета, курса.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 xml:space="preserve">Данная программа предусматривает связь с программами других предметов учебного плана «Решение математических задач», «Информатика», «Русский язык», «Литературное чтение», «Окружающий мир», «Технология». Так как «Работа с информацией» является неотъемлемой частью каждой темы всех учебных предметов. В соответствии с логикой построения курса учащиеся учатся понимать информацию, представленную различными способами (рисунок, текст, графические и символические модели, схема, таблица, диаграмма), использовать информацию для установления количественных и пространственных отношений, причинно - следственных связей. </w:t>
      </w:r>
      <w:proofErr w:type="gramStart"/>
      <w:r w:rsidRPr="00C81EE4">
        <w:rPr>
          <w:i/>
          <w:sz w:val="24"/>
        </w:rPr>
        <w:t>В процессе решения задач и выполнения различных учебных заданий ученики учатся понимать логические выражения, содержащие связки «и», «или», «если, то…», «верно /неверно, что…», «каждый», «все», «некоторые» и пр.</w:t>
      </w:r>
      <w:proofErr w:type="gramEnd"/>
      <w:r w:rsidRPr="00C81EE4">
        <w:rPr>
          <w:i/>
          <w:sz w:val="24"/>
        </w:rPr>
        <w:t xml:space="preserve"> Другими словами, процесс усвоения данного курса так же, как и другие предметные курсы в начальной школе органически включает в себя информационное направление, как пропедевтику дальнейшего изучения информатики.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Ключевые темы и их взаимосвязи, преемственность по годам обучения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Начальный курс математики является курсом интегрированным: в нём объединён арифметический, геометрический и алгебраический материал.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Содержание 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 xml:space="preserve">Основа арифметического содержания — представления о натуральном числе и нуле, арифметических действиях (сложение, вычитание, умножение и деление). 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 </w:t>
      </w:r>
      <w:proofErr w:type="gramStart"/>
      <w:r w:rsidRPr="00C81EE4">
        <w:rPr>
          <w:i/>
          <w:sz w:val="24"/>
        </w:rPr>
        <w:t>Учащиеся научатся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известному компоненту и результату действия; усвоят связи между сложением и вычитанием, умножением и делением; освоят различные приёмы проверки выполненных вычислений.</w:t>
      </w:r>
      <w:proofErr w:type="gramEnd"/>
      <w:r w:rsidRPr="00C81EE4">
        <w:rPr>
          <w:i/>
          <w:sz w:val="24"/>
        </w:rPr>
        <w:t xml:space="preserve"> Младшие школьники познакомятся с калькулятором и научатся пользоваться им при выполнении некоторых вычислений, в частности при проверке результатов арифметических действий с многозначными числами.</w:t>
      </w: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 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осознанно выбирать правильное действие для её решения. Решение некоторых задач основано на моделировании описанных в них взаимосвязей между данными и искомым.</w:t>
      </w: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lastRenderedPageBreak/>
        <w:t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её изучению. 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</w:t>
      </w:r>
    </w:p>
    <w:p w:rsidR="004E35DF" w:rsidRPr="00C81EE4" w:rsidRDefault="004E35DF" w:rsidP="004E35DF">
      <w:pPr>
        <w:rPr>
          <w:i/>
          <w:sz w:val="24"/>
        </w:rPr>
      </w:pP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создаёт хорошие условия для углубления формируемых знании,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действии.</w:t>
      </w:r>
    </w:p>
    <w:p w:rsidR="004E35DF" w:rsidRPr="00C81EE4" w:rsidRDefault="004E35DF" w:rsidP="004E35DF">
      <w:pPr>
        <w:rPr>
          <w:i/>
          <w:sz w:val="24"/>
        </w:rPr>
      </w:pPr>
      <w:r w:rsidRPr="00C81EE4">
        <w:rPr>
          <w:i/>
          <w:sz w:val="24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</w:t>
      </w:r>
    </w:p>
    <w:p w:rsidR="00A432DA" w:rsidRPr="00C81EE4" w:rsidRDefault="00A432DA" w:rsidP="004E35DF">
      <w:pPr>
        <w:rPr>
          <w:i/>
          <w:sz w:val="24"/>
        </w:rPr>
      </w:pPr>
    </w:p>
    <w:sectPr w:rsidR="00A432DA" w:rsidRPr="00C81EE4" w:rsidSect="00DE660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CE" w:rsidRDefault="00F602CE" w:rsidP="000457AF">
      <w:pPr>
        <w:spacing w:after="0" w:line="240" w:lineRule="auto"/>
      </w:pPr>
      <w:r>
        <w:separator/>
      </w:r>
    </w:p>
  </w:endnote>
  <w:endnote w:type="continuationSeparator" w:id="0">
    <w:p w:rsidR="00F602CE" w:rsidRDefault="00F602CE" w:rsidP="0004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CE" w:rsidRDefault="00F602CE" w:rsidP="000457AF">
      <w:pPr>
        <w:spacing w:after="0" w:line="240" w:lineRule="auto"/>
      </w:pPr>
      <w:r>
        <w:separator/>
      </w:r>
    </w:p>
  </w:footnote>
  <w:footnote w:type="continuationSeparator" w:id="0">
    <w:p w:rsidR="00F602CE" w:rsidRDefault="00F602CE" w:rsidP="0004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F34" w:rsidRDefault="00FA7F34" w:rsidP="00DE6600">
    <w:pPr>
      <w:pStyle w:val="a8"/>
      <w:tabs>
        <w:tab w:val="clear" w:pos="9355"/>
        <w:tab w:val="left" w:pos="79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50EB5"/>
    <w:multiLevelType w:val="multilevel"/>
    <w:tmpl w:val="D56E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F2"/>
    <w:rsid w:val="00022422"/>
    <w:rsid w:val="000457AF"/>
    <w:rsid w:val="000A2F5B"/>
    <w:rsid w:val="0016434E"/>
    <w:rsid w:val="00176D4A"/>
    <w:rsid w:val="0018444D"/>
    <w:rsid w:val="001F3320"/>
    <w:rsid w:val="00207602"/>
    <w:rsid w:val="00210347"/>
    <w:rsid w:val="002C31A5"/>
    <w:rsid w:val="002D64D8"/>
    <w:rsid w:val="00322BBC"/>
    <w:rsid w:val="00365E99"/>
    <w:rsid w:val="003A319B"/>
    <w:rsid w:val="003A5A61"/>
    <w:rsid w:val="004D220E"/>
    <w:rsid w:val="004E35DF"/>
    <w:rsid w:val="005315D2"/>
    <w:rsid w:val="00546163"/>
    <w:rsid w:val="00565FC3"/>
    <w:rsid w:val="00566A90"/>
    <w:rsid w:val="005940F4"/>
    <w:rsid w:val="005C6288"/>
    <w:rsid w:val="00653D09"/>
    <w:rsid w:val="006549F6"/>
    <w:rsid w:val="00684717"/>
    <w:rsid w:val="006C5312"/>
    <w:rsid w:val="006C793E"/>
    <w:rsid w:val="006D2C65"/>
    <w:rsid w:val="006D3DF1"/>
    <w:rsid w:val="00754E63"/>
    <w:rsid w:val="00782511"/>
    <w:rsid w:val="007F32E9"/>
    <w:rsid w:val="00856572"/>
    <w:rsid w:val="0086148C"/>
    <w:rsid w:val="008830FE"/>
    <w:rsid w:val="00904253"/>
    <w:rsid w:val="009B0ACA"/>
    <w:rsid w:val="009E3783"/>
    <w:rsid w:val="00A432DA"/>
    <w:rsid w:val="00A44AE6"/>
    <w:rsid w:val="00A73CA5"/>
    <w:rsid w:val="00AA099B"/>
    <w:rsid w:val="00AB56C4"/>
    <w:rsid w:val="00AD005C"/>
    <w:rsid w:val="00B00172"/>
    <w:rsid w:val="00B01207"/>
    <w:rsid w:val="00B232F2"/>
    <w:rsid w:val="00B261D9"/>
    <w:rsid w:val="00BD3691"/>
    <w:rsid w:val="00C12F78"/>
    <w:rsid w:val="00C4117C"/>
    <w:rsid w:val="00C81EE4"/>
    <w:rsid w:val="00C93CB7"/>
    <w:rsid w:val="00CC0B0B"/>
    <w:rsid w:val="00D02EDB"/>
    <w:rsid w:val="00D51D1F"/>
    <w:rsid w:val="00DB3412"/>
    <w:rsid w:val="00DE6600"/>
    <w:rsid w:val="00E164BD"/>
    <w:rsid w:val="00E7690C"/>
    <w:rsid w:val="00E906D6"/>
    <w:rsid w:val="00ED1DC6"/>
    <w:rsid w:val="00F357BD"/>
    <w:rsid w:val="00F602CE"/>
    <w:rsid w:val="00FA7F34"/>
    <w:rsid w:val="00FB3AB6"/>
    <w:rsid w:val="00FD44B8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E164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7">
    <w:name w:val="line number"/>
    <w:basedOn w:val="a0"/>
    <w:uiPriority w:val="99"/>
    <w:semiHidden/>
    <w:unhideWhenUsed/>
    <w:rsid w:val="00AD005C"/>
  </w:style>
  <w:style w:type="paragraph" w:styleId="a8">
    <w:name w:val="header"/>
    <w:basedOn w:val="a"/>
    <w:link w:val="a9"/>
    <w:uiPriority w:val="99"/>
    <w:unhideWhenUsed/>
    <w:rsid w:val="0004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7AF"/>
  </w:style>
  <w:style w:type="paragraph" w:styleId="aa">
    <w:name w:val="footer"/>
    <w:basedOn w:val="a"/>
    <w:link w:val="ab"/>
    <w:uiPriority w:val="99"/>
    <w:unhideWhenUsed/>
    <w:rsid w:val="0004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7AF"/>
  </w:style>
  <w:style w:type="paragraph" w:styleId="ac">
    <w:name w:val="Title"/>
    <w:basedOn w:val="a"/>
    <w:next w:val="a"/>
    <w:link w:val="ad"/>
    <w:uiPriority w:val="10"/>
    <w:qFormat/>
    <w:rsid w:val="009042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042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Hyperlink"/>
    <w:basedOn w:val="a0"/>
    <w:uiPriority w:val="99"/>
    <w:semiHidden/>
    <w:unhideWhenUsed/>
    <w:rsid w:val="00861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9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E164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7">
    <w:name w:val="line number"/>
    <w:basedOn w:val="a0"/>
    <w:uiPriority w:val="99"/>
    <w:semiHidden/>
    <w:unhideWhenUsed/>
    <w:rsid w:val="00AD005C"/>
  </w:style>
  <w:style w:type="paragraph" w:styleId="a8">
    <w:name w:val="header"/>
    <w:basedOn w:val="a"/>
    <w:link w:val="a9"/>
    <w:uiPriority w:val="99"/>
    <w:unhideWhenUsed/>
    <w:rsid w:val="0004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7AF"/>
  </w:style>
  <w:style w:type="paragraph" w:styleId="aa">
    <w:name w:val="footer"/>
    <w:basedOn w:val="a"/>
    <w:link w:val="ab"/>
    <w:uiPriority w:val="99"/>
    <w:unhideWhenUsed/>
    <w:rsid w:val="00045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7AF"/>
  </w:style>
  <w:style w:type="paragraph" w:styleId="ac">
    <w:name w:val="Title"/>
    <w:basedOn w:val="a"/>
    <w:next w:val="a"/>
    <w:link w:val="ad"/>
    <w:uiPriority w:val="10"/>
    <w:qFormat/>
    <w:rsid w:val="009042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9042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Hyperlink"/>
    <w:basedOn w:val="a0"/>
    <w:uiPriority w:val="99"/>
    <w:semiHidden/>
    <w:unhideWhenUsed/>
    <w:rsid w:val="00861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1B0A-E5BB-4468-BBD9-AF3445D2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4774</Words>
  <Characters>27215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user</cp:lastModifiedBy>
  <cp:revision>6</cp:revision>
  <cp:lastPrinted>2019-12-16T19:20:00Z</cp:lastPrinted>
  <dcterms:created xsi:type="dcterms:W3CDTF">2020-08-05T08:08:00Z</dcterms:created>
  <dcterms:modified xsi:type="dcterms:W3CDTF">2020-08-10T04:37:00Z</dcterms:modified>
</cp:coreProperties>
</file>