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5F0" w:rsidRDefault="008265F0" w:rsidP="008265F0">
      <w:pPr>
        <w:jc w:val="center"/>
      </w:pPr>
      <w:r>
        <w:rPr>
          <w:noProof/>
        </w:rPr>
        <w:drawing>
          <wp:inline distT="0" distB="0" distL="0" distR="0">
            <wp:extent cx="1123950" cy="1200150"/>
            <wp:effectExtent l="0" t="0" r="0" b="0"/>
            <wp:docPr id="1" name="Рисунок 1" descr="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20015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65F0" w:rsidRDefault="008265F0" w:rsidP="008265F0">
      <w:pPr>
        <w:jc w:val="center"/>
        <w:rPr>
          <w:b/>
        </w:rPr>
      </w:pPr>
      <w:r>
        <w:rPr>
          <w:b/>
        </w:rPr>
        <w:t xml:space="preserve">РЕСПУБЛИКА ДАГЕСТАН                                                                                                                                                           </w:t>
      </w:r>
      <w:r>
        <w:rPr>
          <w:b/>
          <w:i/>
        </w:rPr>
        <w:t xml:space="preserve">Министерство образования  и науки Республики Дагестан </w:t>
      </w:r>
      <w:proofErr w:type="spellStart"/>
      <w:r>
        <w:rPr>
          <w:b/>
          <w:i/>
        </w:rPr>
        <w:t>Кумторкалинский</w:t>
      </w:r>
      <w:proofErr w:type="spellEnd"/>
      <w:r>
        <w:rPr>
          <w:b/>
          <w:i/>
        </w:rPr>
        <w:t xml:space="preserve"> район</w:t>
      </w:r>
      <w:r>
        <w:rPr>
          <w:b/>
        </w:rPr>
        <w:t xml:space="preserve">                                                       МКОУ «КОРКМАСКАЛИНСКАЯ СРЕДНЯЯ ОБЩЕОБРАЗОВАТЕЛЬНАЯ ШКОЛА»                                                                                с. </w:t>
      </w:r>
      <w:proofErr w:type="spellStart"/>
      <w:r>
        <w:rPr>
          <w:b/>
        </w:rPr>
        <w:t>Коркмаскала</w:t>
      </w:r>
      <w:proofErr w:type="spellEnd"/>
    </w:p>
    <w:p w:rsidR="008265F0" w:rsidRDefault="008265F0" w:rsidP="008265F0">
      <w:pPr>
        <w:pStyle w:val="a4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от </w:t>
      </w:r>
      <w:r>
        <w:rPr>
          <w:rFonts w:ascii="Times New Roman" w:hAnsi="Times New Roman"/>
          <w:b/>
          <w:sz w:val="24"/>
          <w:szCs w:val="24"/>
          <w:u w:val="single"/>
        </w:rPr>
        <w:t>«25»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марта  2021 г</w:t>
      </w:r>
      <w:r>
        <w:rPr>
          <w:rFonts w:ascii="Times New Roman" w:hAnsi="Times New Roman"/>
          <w:b/>
          <w:sz w:val="24"/>
          <w:szCs w:val="24"/>
        </w:rPr>
        <w:t>.                                                                                                      № 33</w:t>
      </w:r>
    </w:p>
    <w:p w:rsidR="008265F0" w:rsidRDefault="008265F0" w:rsidP="008265F0">
      <w:pPr>
        <w:pStyle w:val="ConsPlusNormal"/>
        <w:spacing w:line="240" w:lineRule="atLeast"/>
        <w:jc w:val="center"/>
      </w:pPr>
    </w:p>
    <w:p w:rsidR="008265F0" w:rsidRDefault="008265F0" w:rsidP="008265F0">
      <w:pPr>
        <w:pStyle w:val="a4"/>
        <w:jc w:val="center"/>
        <w:rPr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/</w:t>
      </w:r>
    </w:p>
    <w:p w:rsidR="008265F0" w:rsidRDefault="008265F0" w:rsidP="008265F0">
      <w:pPr>
        <w:pStyle w:val="a4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</w:t>
      </w:r>
    </w:p>
    <w:p w:rsidR="008265F0" w:rsidRDefault="008265F0" w:rsidP="008265F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витаминизации блюд</w:t>
      </w:r>
    </w:p>
    <w:p w:rsidR="008265F0" w:rsidRDefault="008265F0" w:rsidP="008265F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 основании требования СанПиН 2.4.5.2409-08 </w:t>
      </w:r>
      <w:proofErr w:type="gramStart"/>
      <w:r>
        <w:rPr>
          <w:sz w:val="28"/>
          <w:szCs w:val="28"/>
        </w:rPr>
        <w:t>об</w:t>
      </w:r>
      <w:proofErr w:type="gramEnd"/>
      <w:r>
        <w:rPr>
          <w:sz w:val="28"/>
          <w:szCs w:val="28"/>
        </w:rPr>
        <w:t xml:space="preserve"> ежедневной витаминизации третьих блюд</w:t>
      </w:r>
    </w:p>
    <w:p w:rsidR="008265F0" w:rsidRDefault="008265F0" w:rsidP="008265F0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ПРИКАЗЫВАЮ:</w:t>
      </w:r>
    </w:p>
    <w:p w:rsidR="008265F0" w:rsidRDefault="008265F0" w:rsidP="008265F0">
      <w:pPr>
        <w:widowControl w:val="0"/>
        <w:numPr>
          <w:ilvl w:val="0"/>
          <w:numId w:val="1"/>
        </w:numPr>
        <w:tabs>
          <w:tab w:val="num" w:pos="709"/>
        </w:tabs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Обеспечить проведение витаминизации блюд в МКОУ «</w:t>
      </w:r>
      <w:proofErr w:type="spellStart"/>
      <w:r>
        <w:rPr>
          <w:rFonts w:ascii="Times New Roman" w:hAnsi="Times New Roman"/>
          <w:sz w:val="28"/>
          <w:szCs w:val="28"/>
        </w:rPr>
        <w:t>Коркмаскалинская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СОШ» вплоть до особого распоряжения.</w:t>
      </w:r>
    </w:p>
    <w:p w:rsidR="008265F0" w:rsidRDefault="008265F0" w:rsidP="008265F0">
      <w:pPr>
        <w:widowControl w:val="0"/>
        <w:numPr>
          <w:ilvl w:val="0"/>
          <w:numId w:val="1"/>
        </w:numPr>
        <w:tabs>
          <w:tab w:val="num" w:pos="709"/>
        </w:tabs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Назначить ответственным за проведение «С» витаминизации третьих блюд повара школы </w:t>
      </w:r>
      <w:proofErr w:type="spellStart"/>
      <w:r>
        <w:rPr>
          <w:rFonts w:ascii="Times New Roman" w:hAnsi="Times New Roman"/>
          <w:sz w:val="28"/>
          <w:szCs w:val="28"/>
        </w:rPr>
        <w:t>Атлыгишиева</w:t>
      </w:r>
      <w:proofErr w:type="spellEnd"/>
      <w:r>
        <w:rPr>
          <w:rFonts w:ascii="Times New Roman" w:hAnsi="Times New Roman"/>
          <w:sz w:val="28"/>
          <w:szCs w:val="28"/>
        </w:rPr>
        <w:t xml:space="preserve"> К.</w:t>
      </w:r>
    </w:p>
    <w:p w:rsidR="008265F0" w:rsidRDefault="008265F0" w:rsidP="008265F0">
      <w:pPr>
        <w:widowControl w:val="0"/>
        <w:numPr>
          <w:ilvl w:val="0"/>
          <w:numId w:val="1"/>
        </w:numPr>
        <w:tabs>
          <w:tab w:val="num" w:pos="709"/>
        </w:tabs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«С» витаминизацию третьих блюд проводить из расчета 0,05 г. на одного учащегося в сутки, согласно требованиям СанПиН 2.4.5.2409-08 «Об организации питания в образовательных учреждениях».</w:t>
      </w:r>
    </w:p>
    <w:p w:rsidR="008265F0" w:rsidRDefault="008265F0" w:rsidP="008265F0">
      <w:pPr>
        <w:widowControl w:val="0"/>
        <w:numPr>
          <w:ilvl w:val="0"/>
          <w:numId w:val="1"/>
        </w:numPr>
        <w:tabs>
          <w:tab w:val="num" w:pos="709"/>
        </w:tabs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Дату, время витаминизации, количество порций, количество вводимого препарата из расчета суточной дозы и числа детей, получающих питание, а также сведения о количестве витаминов, поступающих в искусственно витаминизированным блюдами, регистрировать в «Журнале витаминизации третьих и сладких блюд» в соответствии с рекомендуемой формой (форма 4 приложения 10 </w:t>
      </w:r>
      <w:proofErr w:type="spellStart"/>
      <w:r>
        <w:rPr>
          <w:rFonts w:ascii="Times New Roman" w:hAnsi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/>
          <w:sz w:val="28"/>
          <w:szCs w:val="28"/>
        </w:rPr>
        <w:t xml:space="preserve"> 2.4.5.2409-08)\</w:t>
      </w:r>
      <w:proofErr w:type="gramEnd"/>
    </w:p>
    <w:p w:rsidR="008265F0" w:rsidRDefault="008265F0" w:rsidP="008265F0">
      <w:pPr>
        <w:widowControl w:val="0"/>
        <w:numPr>
          <w:ilvl w:val="0"/>
          <w:numId w:val="1"/>
        </w:numPr>
        <w:tabs>
          <w:tab w:val="num" w:pos="709"/>
        </w:tabs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Ответственному за витаминизацию принять к сведению новые  изменения к формированию меню, глава 8: «Выдача поливитаминных препаратов детям не допускается. Вместо этого при недостатке отдельных микроэлементах в меню должна использоваться специальная пищевая продукция промышленного выпуска, обогащённая витаминами и микроэлементами, а также витаминизированные напитки промышленного выпуска. Такие напитки должны готовиться в соответствии с прилагаемыми инструкциями непосредственно перед раздачей. В целях профилактики </w:t>
      </w:r>
      <w:proofErr w:type="spellStart"/>
      <w:r>
        <w:rPr>
          <w:rFonts w:ascii="Times New Roman" w:hAnsi="Times New Roman"/>
          <w:sz w:val="28"/>
          <w:szCs w:val="28"/>
        </w:rPr>
        <w:t>йододефицитных</w:t>
      </w:r>
      <w:proofErr w:type="spellEnd"/>
      <w:r>
        <w:rPr>
          <w:rFonts w:ascii="Times New Roman" w:hAnsi="Times New Roman"/>
          <w:sz w:val="28"/>
          <w:szCs w:val="28"/>
        </w:rPr>
        <w:t xml:space="preserve"> состояний у детей при приготовлении блюд и кулинарных изделий должна </w:t>
      </w:r>
      <w:r>
        <w:rPr>
          <w:rFonts w:ascii="Times New Roman" w:hAnsi="Times New Roman"/>
          <w:sz w:val="28"/>
          <w:szCs w:val="28"/>
        </w:rPr>
        <w:lastRenderedPageBreak/>
        <w:t>использоваться соль поваренная пищевая йодированная».</w:t>
      </w:r>
    </w:p>
    <w:p w:rsidR="008265F0" w:rsidRDefault="008265F0" w:rsidP="008265F0">
      <w:pPr>
        <w:pStyle w:val="a3"/>
        <w:shd w:val="clear" w:color="auto" w:fill="FFFFFF"/>
        <w:spacing w:before="0" w:beforeAutospacing="0" w:after="0" w:afterAutospacing="0" w:line="480" w:lineRule="atLeast"/>
        <w:ind w:left="786"/>
        <w:rPr>
          <w:color w:val="000000"/>
          <w:sz w:val="28"/>
          <w:szCs w:val="28"/>
        </w:rPr>
      </w:pPr>
      <w:bookmarkStart w:id="0" w:name="_GoBack"/>
      <w:bookmarkEnd w:id="0"/>
    </w:p>
    <w:p w:rsidR="008265F0" w:rsidRDefault="008265F0" w:rsidP="008265F0">
      <w:pPr>
        <w:widowControl w:val="0"/>
        <w:numPr>
          <w:ilvl w:val="0"/>
          <w:numId w:val="1"/>
        </w:numPr>
        <w:tabs>
          <w:tab w:val="clear" w:pos="786"/>
          <w:tab w:val="num" w:pos="1080"/>
        </w:tabs>
        <w:autoSpaceDE w:val="0"/>
        <w:autoSpaceDN w:val="0"/>
        <w:adjustRightInd w:val="0"/>
        <w:spacing w:after="0"/>
        <w:ind w:left="108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Контроль за исполнением настоящего приказа возложить на ответственного по питанию в школе Магомедову У.М.</w:t>
      </w:r>
      <w:proofErr w:type="gramEnd"/>
    </w:p>
    <w:p w:rsidR="008265F0" w:rsidRDefault="008265F0" w:rsidP="008265F0">
      <w:pPr>
        <w:widowControl w:val="0"/>
        <w:autoSpaceDE w:val="0"/>
        <w:autoSpaceDN w:val="0"/>
        <w:adjustRightInd w:val="0"/>
        <w:ind w:left="720" w:firstLine="720"/>
        <w:jc w:val="both"/>
        <w:rPr>
          <w:rFonts w:ascii="Times New Roman" w:hAnsi="Times New Roman"/>
          <w:sz w:val="28"/>
          <w:szCs w:val="28"/>
        </w:rPr>
      </w:pPr>
    </w:p>
    <w:p w:rsidR="008265F0" w:rsidRDefault="008265F0" w:rsidP="008265F0">
      <w:pPr>
        <w:widowControl w:val="0"/>
        <w:autoSpaceDE w:val="0"/>
        <w:autoSpaceDN w:val="0"/>
        <w:adjustRightInd w:val="0"/>
        <w:ind w:left="720"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Директор школы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Гаджакаева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П.Т.</w:t>
      </w:r>
    </w:p>
    <w:p w:rsidR="008265F0" w:rsidRDefault="008265F0" w:rsidP="008265F0">
      <w:pPr>
        <w:widowControl w:val="0"/>
        <w:autoSpaceDE w:val="0"/>
        <w:autoSpaceDN w:val="0"/>
        <w:adjustRightInd w:val="0"/>
        <w:ind w:left="720"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/>
          <w:b/>
          <w:sz w:val="28"/>
          <w:szCs w:val="28"/>
        </w:rPr>
        <w:t>ознакомлены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:      </w:t>
      </w:r>
    </w:p>
    <w:p w:rsidR="008265F0" w:rsidRDefault="008265F0" w:rsidP="008265F0">
      <w:pPr>
        <w:pStyle w:val="ConsPlusNormal"/>
        <w:spacing w:line="240" w:lineRule="atLeast"/>
        <w:jc w:val="center"/>
        <w:rPr>
          <w:b/>
          <w:sz w:val="28"/>
          <w:szCs w:val="28"/>
        </w:rPr>
      </w:pPr>
    </w:p>
    <w:p w:rsidR="00724B5C" w:rsidRDefault="00724B5C"/>
    <w:sectPr w:rsidR="00724B5C" w:rsidSect="008265F0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D1A3F"/>
    <w:multiLevelType w:val="hybridMultilevel"/>
    <w:tmpl w:val="379A627A"/>
    <w:lvl w:ilvl="0" w:tplc="5FACDA8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 w:tplc="041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C0F"/>
    <w:rsid w:val="00315C0F"/>
    <w:rsid w:val="00724B5C"/>
    <w:rsid w:val="0082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5F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265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 Spacing"/>
    <w:uiPriority w:val="1"/>
    <w:qFormat/>
    <w:rsid w:val="008265F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uiPriority w:val="99"/>
    <w:rsid w:val="008265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26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65F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5F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265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 Spacing"/>
    <w:uiPriority w:val="1"/>
    <w:qFormat/>
    <w:rsid w:val="008265F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uiPriority w:val="99"/>
    <w:rsid w:val="008265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26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65F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1987</Characters>
  <Application>Microsoft Office Word</Application>
  <DocSecurity>0</DocSecurity>
  <Lines>16</Lines>
  <Paragraphs>4</Paragraphs>
  <ScaleCrop>false</ScaleCrop>
  <Company/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Аида</dc:creator>
  <cp:keywords/>
  <dc:description/>
  <cp:lastModifiedBy>Аида</cp:lastModifiedBy>
  <cp:revision>2</cp:revision>
  <dcterms:created xsi:type="dcterms:W3CDTF">2021-04-09T11:11:00Z</dcterms:created>
  <dcterms:modified xsi:type="dcterms:W3CDTF">2021-04-09T11:12:00Z</dcterms:modified>
</cp:coreProperties>
</file>